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footer1.xml" ContentType="application/vnd.openxmlformats-officedocument.wordprocessingml.footer+xml"/>
  <Default Extension="png" ContentType="image/png"/>
  <Override PartName="/word/footer2.xml" ContentType="application/vnd.openxmlformats-officedocument.wordprocessingml.footer+xml"/>
  <Override PartName="/docProps/custom.xml" ContentType="application/vnd.openxmlformats-officedocument.custom-properties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3" name="Image 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" name="Image 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158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254000</wp:posOffset>
                </wp:positionH>
                <wp:positionV relativeFrom="paragraph">
                  <wp:posOffset>261620</wp:posOffset>
                </wp:positionV>
                <wp:extent cx="704850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20.6pt;width:555pt;height:.1pt;mso-position-horizontal-relative:page;mso-position-vertical-relative:paragraph;z-index:-15728640;mso-wrap-distance-left:0;mso-wrap-distance-right:0" id="docshape2" coordorigin="400,412" coordsize="11100,0" path="m400,412l11500,412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1.1.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103689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FORNECIMENTO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INSTALAÇÃO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PLACA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OBRA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CHAPA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ESTRUTURA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MADEIRA.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AF_03/2022_PS </w:t>
            </w:r>
            <w:r>
              <w:rPr>
                <w:rFonts w:ascii="Arial" w:hAnsi="Arial"/>
                <w:b/>
                <w:spacing w:val="-4"/>
                <w:sz w:val="16"/>
              </w:rPr>
              <w:t>(M2)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00004813</w:t>
            </w:r>
          </w:p>
        </w:tc>
        <w:tc>
          <w:tcPr>
            <w:tcW w:w="4700" w:type="dxa"/>
          </w:tcPr>
          <w:p>
            <w:pPr>
              <w:pStyle w:val="TableParagraph"/>
              <w:spacing w:line="170" w:lineRule="exact" w:before="39"/>
              <w:ind w:left="40" w:right="27"/>
              <w:jc w:val="both"/>
              <w:rPr>
                <w:sz w:val="14"/>
              </w:rPr>
            </w:pPr>
            <w:r>
              <w:rPr>
                <w:sz w:val="14"/>
              </w:rPr>
              <w:t>PLACA DE OBRA (PARA CONSTRUCAO CIVIL) EM </w:t>
            </w:r>
            <w:r>
              <w:rPr>
                <w:sz w:val="14"/>
              </w:rPr>
              <w:t>CHAPA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GALVANIZADA *N. 22*, ADESIVADA, DE *2,4 X 1,2* M (SEM POSTES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PARA FIXACAO)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250,00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250,00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00005065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PREGO DE ACO POLIDO COM CABECA 10 X 10 (7/8 X </w:t>
            </w:r>
            <w:r>
              <w:rPr>
                <w:spacing w:val="-5"/>
                <w:sz w:val="14"/>
              </w:rPr>
              <w:t>17)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0,01130000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36,57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0,41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00005069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PREGO DE ACO POLIDO COM CABECA 17 X 27 (2 1/2 X </w:t>
            </w:r>
            <w:r>
              <w:rPr>
                <w:spacing w:val="-5"/>
                <w:sz w:val="14"/>
              </w:rPr>
              <w:t>11)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0,01320000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19,59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0,25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00004509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SARRAFO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*2,5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X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10*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CM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PINUS,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MISTA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EQUIVALENTE</w:t>
            </w:r>
            <w:r>
              <w:rPr>
                <w:spacing w:val="25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REGIAO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BRUTA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3,20830000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14,11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264,77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Obra com Encargos </w:t>
            </w:r>
            <w:r>
              <w:rPr>
                <w:spacing w:val="-2"/>
                <w:sz w:val="12"/>
              </w:rPr>
              <w:t>Complementares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88262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CARPINTEIRO DE FORMAS COM ENCARGOS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0,37290000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26,73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9,96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88316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SERVENTE COM ENCARGOS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1,11860000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19,94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22,30</w:t>
            </w:r>
          </w:p>
        </w:tc>
      </w:tr>
      <w:tr>
        <w:trPr>
          <w:trHeight w:val="35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439"/>
              <w:rPr>
                <w:sz w:val="12"/>
              </w:rPr>
            </w:pPr>
            <w:r>
              <w:rPr>
                <w:sz w:val="12"/>
              </w:rPr>
              <w:t>TOTAL Mão de Obra com </w:t>
            </w:r>
            <w:r>
              <w:rPr>
                <w:spacing w:val="-2"/>
                <w:sz w:val="12"/>
              </w:rPr>
              <w:t>Encargos</w:t>
            </w:r>
          </w:p>
          <w:p>
            <w:pPr>
              <w:pStyle w:val="TableParagraph"/>
              <w:spacing w:before="8"/>
              <w:ind w:left="1412"/>
              <w:rPr>
                <w:sz w:val="12"/>
              </w:rPr>
            </w:pPr>
            <w:r>
              <w:rPr>
                <w:spacing w:val="-2"/>
                <w:sz w:val="12"/>
              </w:rPr>
              <w:t>Complementares: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32,26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Serviço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102234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PINTURA IMUNIZANTE PARA MADEIRA, 2 DEMÃOS. </w:t>
            </w:r>
            <w:r>
              <w:rPr>
                <w:spacing w:val="-2"/>
                <w:sz w:val="14"/>
              </w:rPr>
              <w:t>AF_01/2021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1200" w:type="dxa"/>
          </w:tcPr>
          <w:p>
            <w:pPr>
              <w:pStyle w:val="TableParagraph"/>
              <w:ind w:left="420"/>
              <w:rPr>
                <w:sz w:val="14"/>
              </w:rPr>
            </w:pPr>
            <w:r>
              <w:rPr>
                <w:spacing w:val="-2"/>
                <w:sz w:val="14"/>
              </w:rPr>
              <w:t>0,50000000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21,54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10,77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506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Serviço: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10,77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5" name="Group 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" name="Group 5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Textbox 8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307,80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28128;mso-wrap-distance-left:0;mso-wrap-distance-right:0" id="docshapegroup3" coordorigin="7895,90" coordsize="3610,310">
                <v:shape style="position:absolute;left:7895;top:90;width:3610;height:310" id="docshape4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5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307,80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6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27616;mso-wrap-distance-left:0;mso-wrap-distance-right:0" id="docshape7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1.2.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08.08.090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TREINAMENTO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BÁSICO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BRIGADA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INCÊNDIO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INCLUSO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EQUIPAMENTOS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(POR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PARTICIPANTE)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4"/>
                <w:sz w:val="12"/>
              </w:rPr>
              <w:t>Geral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6.96.10</w:t>
            </w:r>
          </w:p>
        </w:tc>
        <w:tc>
          <w:tcPr>
            <w:tcW w:w="4700" w:type="dxa"/>
          </w:tcPr>
          <w:p>
            <w:pPr>
              <w:pStyle w:val="TableParagraph"/>
              <w:tabs>
                <w:tab w:pos="1342" w:val="left" w:leader="none"/>
                <w:tab w:pos="1945" w:val="left" w:leader="none"/>
                <w:tab w:pos="2155" w:val="left" w:leader="none"/>
                <w:tab w:pos="3069" w:val="left" w:leader="none"/>
                <w:tab w:pos="4037" w:val="left" w:leader="none"/>
              </w:tabs>
              <w:spacing w:line="254" w:lineRule="auto"/>
              <w:ind w:left="40" w:right="28"/>
              <w:rPr>
                <w:sz w:val="14"/>
              </w:rPr>
            </w:pPr>
            <w:r>
              <w:rPr>
                <w:spacing w:val="-2"/>
                <w:sz w:val="14"/>
              </w:rPr>
              <w:t>TREINAMENTO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BÁSICO</w:t>
            </w:r>
            <w:r>
              <w:rPr>
                <w:sz w:val="14"/>
              </w:rPr>
              <w:tab/>
              <w:tab/>
            </w:r>
            <w:r>
              <w:rPr>
                <w:spacing w:val="-2"/>
                <w:sz w:val="14"/>
              </w:rPr>
              <w:t>BRIGADA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INCÊNDIO</w:t>
            </w:r>
            <w:r>
              <w:rPr>
                <w:sz w:val="14"/>
              </w:rPr>
              <w:tab/>
            </w:r>
            <w:r>
              <w:rPr>
                <w:spacing w:val="-2"/>
                <w:sz w:val="14"/>
              </w:rPr>
              <w:t>INCLUSO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EQUIPAMENTO</w:t>
            </w:r>
            <w:r>
              <w:rPr>
                <w:sz w:val="14"/>
              </w:rPr>
              <w:tab/>
            </w:r>
            <w:r>
              <w:rPr>
                <w:spacing w:val="-23"/>
                <w:sz w:val="14"/>
              </w:rPr>
              <w:t> </w:t>
            </w:r>
            <w:r>
              <w:rPr>
                <w:sz w:val="14"/>
              </w:rPr>
              <w:t>POR</w:t>
              <w:tab/>
            </w:r>
            <w:r>
              <w:rPr>
                <w:spacing w:val="-2"/>
                <w:sz w:val="14"/>
              </w:rPr>
              <w:t>PARTICIPANTE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195,84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195,84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Geral: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195,84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1" name="Group 1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" name="Group 11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Graphic 13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195,84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" name="Textbox 15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27104;mso-wrap-distance-left:0;mso-wrap-distance-right:0" id="docshapegroup8" coordorigin="7895,90" coordsize="3610,310">
                <v:shape style="position:absolute;left:7895;top:90;width:3610;height:310" id="docshape9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0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195,84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1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6" name="Graphic 1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" name="Graphic 16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26592;mso-wrap-distance-left:0;mso-wrap-distance-right:0" id="docshape12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2.1.1.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08.08.046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EXTINTORES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MANUAIS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PO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QUIMICO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SECO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COM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CAPACIDADE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4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KG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6.70.10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EXTINTOR PO QUIMICO DE 4 KG </w:t>
            </w:r>
            <w:r>
              <w:rPr>
                <w:spacing w:val="-2"/>
                <w:sz w:val="14"/>
              </w:rPr>
              <w:t>C/CARGA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186,48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186,48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186,48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1.01.18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0,70000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13,10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13,10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7" name="Group 1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" name="Group 17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8" name="Graphic 18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" name="Graphic 19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" name="Textbox 20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199,59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26080;mso-wrap-distance-left:0;mso-wrap-distance-right:0" id="docshapegroup13" coordorigin="7895,90" coordsize="3610,310">
                <v:shape style="position:absolute;left:7895;top:90;width:3610;height:310" id="docshape14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5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199,59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6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22" name="Graphic 2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2" name="Graphic 22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25568;mso-wrap-distance-left:0;mso-wrap-distance-right:0" id="docshape17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2.1.2.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08.08.045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EXTINTORES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MANUAIS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CO2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COM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CAPACIDADE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6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KG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6.70.04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EXTINTOR GAS CARBONICO 6 KG </w:t>
            </w:r>
            <w:r>
              <w:rPr>
                <w:spacing w:val="-2"/>
                <w:sz w:val="14"/>
              </w:rPr>
              <w:t>C/CARGA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589,93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589,93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589,93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1.01.18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0,70000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13,10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footerReference w:type="default" r:id="rId5"/>
          <w:type w:val="continuous"/>
          <w:pgSz w:w="11900" w:h="16840"/>
          <w:pgMar w:header="0" w:footer="540" w:top="380" w:bottom="909" w:left="283" w:right="283"/>
          <w:pgNumType w:start="1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23" name="Image 2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3" name="Image 2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43"/>
        <w:rPr>
          <w:rFonts w:ascii="Times New Roman"/>
          <w:sz w:val="20"/>
        </w:rPr>
      </w:pP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5013325</wp:posOffset>
                </wp:positionH>
                <wp:positionV relativeFrom="paragraph">
                  <wp:posOffset>188595</wp:posOffset>
                </wp:positionV>
                <wp:extent cx="2292350" cy="196850"/>
                <wp:effectExtent l="0" t="0" r="0" b="0"/>
                <wp:wrapTopAndBottom/>
                <wp:docPr id="24" name="Group 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4" name="Group 24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25" name="Textbox 25"/>
                        <wps:cNvSpPr txBox="1"/>
                        <wps:spPr>
                          <a:xfrm>
                            <a:off x="1527175" y="3175"/>
                            <a:ext cx="762000" cy="1905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43"/>
                                <w:ind w:left="0" w:right="32" w:firstLine="0"/>
                                <w:jc w:val="righ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pacing w:val="-2"/>
                                  <w:sz w:val="12"/>
                                </w:rPr>
                                <w:t>13,10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26" name="Textbox 26"/>
                        <wps:cNvSpPr txBox="1"/>
                        <wps:spPr>
                          <a:xfrm>
                            <a:off x="3175" y="3175"/>
                            <a:ext cx="1524000" cy="190500"/>
                          </a:xfrm>
                          <a:prstGeom prst="rect">
                            <a:avLst/>
                          </a:pr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>
                              <w:pPr>
                                <w:spacing w:before="43"/>
                                <w:ind w:left="1201" w:right="0" w:firstLine="0"/>
                                <w:jc w:val="left"/>
                                <w:rPr>
                                  <w:sz w:val="12"/>
                                </w:rPr>
                              </w:pPr>
                              <w:r>
                                <w:rPr>
                                  <w:sz w:val="12"/>
                                </w:rPr>
                                <w:t>TOTAL Mão de </w:t>
                              </w:r>
                              <w:r>
                                <w:rPr>
                                  <w:spacing w:val="-2"/>
                                  <w:sz w:val="12"/>
                                </w:rPr>
                                <w:t>Obra: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14.85pt;width:180.5pt;height:15.5pt;mso-position-horizontal-relative:page;mso-position-vertical-relative:paragraph;z-index:-15725056;mso-wrap-distance-left:0;mso-wrap-distance-right:0" id="docshapegroup18" coordorigin="7895,297" coordsize="3610,310">
                <v:shape style="position:absolute;left:10300;top:302;width:1200;height:300" type="#_x0000_t202" id="docshape19" filled="false" stroked="true" strokeweight=".5pt" strokecolor="#000000">
                  <v:textbox inset="0,0,0,0">
                    <w:txbxContent>
                      <w:p>
                        <w:pPr>
                          <w:spacing w:before="43"/>
                          <w:ind w:left="0" w:right="32" w:firstLine="0"/>
                          <w:jc w:val="right"/>
                          <w:rPr>
                            <w:sz w:val="12"/>
                          </w:rPr>
                        </w:pPr>
                        <w:r>
                          <w:rPr>
                            <w:spacing w:val="-2"/>
                            <w:sz w:val="12"/>
                          </w:rPr>
                          <w:t>13,10</w:t>
                        </w:r>
                      </w:p>
                    </w:txbxContent>
                  </v:textbox>
                  <v:stroke dashstyle="solid"/>
                  <w10:wrap type="none"/>
                </v:shape>
                <v:shape style="position:absolute;left:7900;top:302;width:2400;height:300" type="#_x0000_t202" id="docshape20" filled="false" stroked="true" strokeweight=".5pt" strokecolor="#000000">
                  <v:textbox inset="0,0,0,0">
                    <w:txbxContent>
                      <w:p>
                        <w:pPr>
                          <w:spacing w:before="43"/>
                          <w:ind w:left="1201" w:right="0" w:firstLine="0"/>
                          <w:jc w:val="left"/>
                          <w:rPr>
                            <w:sz w:val="12"/>
                          </w:rPr>
                        </w:pPr>
                        <w:r>
                          <w:rPr>
                            <w:sz w:val="12"/>
                          </w:rPr>
                          <w:t>TOTAL Mão de </w:t>
                        </w:r>
                        <w:r>
                          <w:rPr>
                            <w:spacing w:val="-2"/>
                            <w:sz w:val="12"/>
                          </w:rPr>
                          <w:t>Obra:</w:t>
                        </w:r>
                      </w:p>
                    </w:txbxContent>
                  </v:textbox>
                  <v:stroke dashstyle="solid"/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5013325</wp:posOffset>
                </wp:positionH>
                <wp:positionV relativeFrom="paragraph">
                  <wp:posOffset>442594</wp:posOffset>
                </wp:positionV>
                <wp:extent cx="2292350" cy="196850"/>
                <wp:effectExtent l="0" t="0" r="0" b="0"/>
                <wp:wrapTopAndBottom/>
                <wp:docPr id="27" name="Group 2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27" name="Group 27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28" name="Graphic 28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Graphic 29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0" name="Textbox 30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603,03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1" name="Textbox 31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34.849998pt;width:180.5pt;height:15.5pt;mso-position-horizontal-relative:page;mso-position-vertical-relative:paragraph;z-index:-15724544;mso-wrap-distance-left:0;mso-wrap-distance-right:0" id="docshapegroup21" coordorigin="7895,697" coordsize="3610,310">
                <v:shape style="position:absolute;left:7895;top:697;width:3610;height:310" id="docshape22" coordorigin="7895,697" coordsize="3610,310" path="m7895,702l10305,702m7900,697l7900,1007m7895,1002l10305,1002m10300,697l10300,1007m10295,702l11505,702m10300,697l10300,1007m10295,1002l11505,1002m11500,697l11500,1007e" filled="false" stroked="true" strokeweight=".5pt" strokecolor="#000000">
                  <v:path arrowok="t"/>
                  <v:stroke dashstyle="solid"/>
                </v:shape>
                <v:line style="position:absolute" from="7900,712" to="11500,712" stroked="true" strokeweight="1pt" strokecolor="#000000">
                  <v:stroke dashstyle="solid"/>
                </v:line>
                <v:shape style="position:absolute;left:10305;top:722;width:1190;height:275" type="#_x0000_t202" id="docshape23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603,03</w:t>
                        </w:r>
                      </w:p>
                    </w:txbxContent>
                  </v:textbox>
                  <w10:wrap type="none"/>
                </v:shape>
                <v:shape style="position:absolute;left:7905;top:722;width:2390;height:275" type="#_x0000_t202" id="docshape24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254000</wp:posOffset>
                </wp:positionH>
                <wp:positionV relativeFrom="paragraph">
                  <wp:posOffset>807719</wp:posOffset>
                </wp:positionV>
                <wp:extent cx="7048500" cy="1270"/>
                <wp:effectExtent l="0" t="0" r="0" b="0"/>
                <wp:wrapTopAndBottom/>
                <wp:docPr id="32" name="Graphic 3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2" name="Graphic 32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63.599998pt;width:555pt;height:.1pt;mso-position-horizontal-relative:page;mso-position-vertical-relative:paragraph;z-index:-15724032;mso-wrap-distance-left:0;mso-wrap-distance-right:0" id="docshape25" coordorigin="400,1272" coordsize="11100,0" path="m400,1272l11500,1272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3"/>
        <w:rPr>
          <w:rFonts w:ascii="Times New Roman"/>
          <w:sz w:val="5"/>
        </w:rPr>
      </w:pP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2.1.3.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08.08.051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EXTINTOR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PORTATIL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PO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QUIMICO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ABC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CAPACIDADE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6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KG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6.70.16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EXTINTOR PO QUIMICO ABC 6KG COM </w:t>
            </w:r>
            <w:r>
              <w:rPr>
                <w:spacing w:val="-2"/>
                <w:sz w:val="14"/>
              </w:rPr>
              <w:t>CARGA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256,73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256,73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256,73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1.01.18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0,70000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13,10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13,10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33" name="Group 3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3" name="Group 33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34" name="Graphic 34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5" name="Graphic 35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6" name="Textbox 36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269,84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37" name="Textbox 37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23520;mso-wrap-distance-left:0;mso-wrap-distance-right:0" id="docshapegroup26" coordorigin="7895,90" coordsize="3610,310">
                <v:shape style="position:absolute;left:7895;top:90;width:3610;height:310" id="docshape27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28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269,84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29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38" name="Graphic 3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8" name="Graphic 38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23008;mso-wrap-distance-left:0;mso-wrap-distance-right:0" id="docshape30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2.2.1.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97.02.194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PLACA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SINALIZAÇÃO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PVC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FOTOLUMINESCENTE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(150X150MM),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INDICAÇÃO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EQUIPAMENTOS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COMBATE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À INCÊNDIO E ALARME 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12" w:hRule="atLeast"/>
        </w:trPr>
        <w:tc>
          <w:tcPr>
            <w:tcW w:w="10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N.04.000.0203</w:t>
            </w:r>
          </w:p>
        </w:tc>
        <w:tc>
          <w:tcPr>
            <w:tcW w:w="47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Placa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sinalização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PVC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fotoluminescente</w:t>
            </w:r>
            <w:r>
              <w:rPr>
                <w:spacing w:val="41"/>
                <w:sz w:val="14"/>
              </w:rPr>
              <w:t> </w:t>
            </w:r>
            <w:r>
              <w:rPr>
                <w:sz w:val="14"/>
              </w:rPr>
              <w:t>(150x150x2mm),</w:t>
            </w:r>
            <w:r>
              <w:rPr>
                <w:spacing w:val="41"/>
                <w:sz w:val="14"/>
              </w:rPr>
              <w:t> </w:t>
            </w:r>
            <w:r>
              <w:rPr>
                <w:spacing w:val="-5"/>
                <w:sz w:val="14"/>
              </w:rPr>
              <w:t>com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8,98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8,98</w:t>
            </w:r>
          </w:p>
        </w:tc>
      </w:tr>
      <w:tr>
        <w:trPr>
          <w:trHeight w:val="170" w:hRule="atLeast"/>
        </w:trPr>
        <w:tc>
          <w:tcPr>
            <w:tcW w:w="10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01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indicação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equipamentos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combate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à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incêndio;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ref.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E005.01A</w:t>
            </w:r>
            <w:r>
              <w:rPr>
                <w:spacing w:val="36"/>
                <w:sz w:val="14"/>
              </w:rPr>
              <w:t> </w:t>
            </w:r>
            <w:r>
              <w:rPr>
                <w:spacing w:val="-5"/>
                <w:sz w:val="14"/>
              </w:rPr>
              <w:t>da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367" w:hRule="atLeast"/>
        </w:trPr>
        <w:tc>
          <w:tcPr>
            <w:tcW w:w="10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00" w:type="dxa"/>
            <w:tcBorders>
              <w:top w:val="nil"/>
            </w:tcBorders>
          </w:tcPr>
          <w:p>
            <w:pPr>
              <w:pStyle w:val="TableParagraph"/>
              <w:spacing w:before="2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ADVcomm,</w:t>
            </w:r>
            <w:r>
              <w:rPr>
                <w:spacing w:val="31"/>
                <w:sz w:val="14"/>
              </w:rPr>
              <w:t> </w:t>
            </w:r>
            <w:r>
              <w:rPr>
                <w:sz w:val="14"/>
              </w:rPr>
              <w:t>E5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Perfect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Vision,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E7MH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Net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Placa</w:t>
            </w:r>
            <w:r>
              <w:rPr>
                <w:spacing w:val="33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33"/>
                <w:sz w:val="14"/>
              </w:rPr>
              <w:t>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8,98</w:t>
            </w:r>
          </w:p>
        </w:tc>
      </w:tr>
    </w:tbl>
    <w:p>
      <w:pPr>
        <w:pStyle w:val="BodyText"/>
        <w:spacing w:before="10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geral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4,07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39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Pedreiro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24,79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2,48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6,55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39" name="Group 3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39" name="Group 39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40" name="Graphic 40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1" name="Graphic 41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2" name="Textbox 42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15,53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3" name="Textbox 43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22496;mso-wrap-distance-left:0;mso-wrap-distance-right:0" id="docshapegroup31" coordorigin="7895,90" coordsize="3610,310">
                <v:shape style="position:absolute;left:7895;top:90;width:3610;height:310" id="docshape32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33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15,53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34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4496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44" name="Graphic 4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4" name="Graphic 44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21984;mso-wrap-distance-left:0;mso-wrap-distance-right:0" id="docshape35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 w:right="74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2.2.2.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97.02.195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PLACA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SINALIZAÇÃO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PVC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FOTOLUMINESCENTE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(240X120MM),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INDICAÇÃO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ROTA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EVACUAÇÃO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SAÍDA DE EMERGÊNCIA 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12" w:hRule="atLeast"/>
        </w:trPr>
        <w:tc>
          <w:tcPr>
            <w:tcW w:w="10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N.04.000.0203</w:t>
            </w:r>
          </w:p>
        </w:tc>
        <w:tc>
          <w:tcPr>
            <w:tcW w:w="47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26"/>
              <w:jc w:val="center"/>
              <w:rPr>
                <w:sz w:val="14"/>
              </w:rPr>
            </w:pPr>
            <w:r>
              <w:rPr>
                <w:sz w:val="14"/>
              </w:rPr>
              <w:t>Placa</w:t>
            </w:r>
            <w:r>
              <w:rPr>
                <w:spacing w:val="31"/>
                <w:sz w:val="14"/>
              </w:rPr>
              <w:t>  </w:t>
            </w:r>
            <w:r>
              <w:rPr>
                <w:sz w:val="14"/>
              </w:rPr>
              <w:t>de</w:t>
            </w:r>
            <w:r>
              <w:rPr>
                <w:spacing w:val="31"/>
                <w:sz w:val="14"/>
              </w:rPr>
              <w:t>  </w:t>
            </w:r>
            <w:r>
              <w:rPr>
                <w:sz w:val="14"/>
              </w:rPr>
              <w:t>sinalização</w:t>
            </w:r>
            <w:r>
              <w:rPr>
                <w:spacing w:val="31"/>
                <w:sz w:val="14"/>
              </w:rPr>
              <w:t>  </w:t>
            </w:r>
            <w:r>
              <w:rPr>
                <w:sz w:val="14"/>
              </w:rPr>
              <w:t>em</w:t>
            </w:r>
            <w:r>
              <w:rPr>
                <w:spacing w:val="31"/>
                <w:sz w:val="14"/>
              </w:rPr>
              <w:t>  </w:t>
            </w:r>
            <w:r>
              <w:rPr>
                <w:sz w:val="14"/>
              </w:rPr>
              <w:t>PVC</w:t>
            </w:r>
            <w:r>
              <w:rPr>
                <w:spacing w:val="31"/>
                <w:sz w:val="14"/>
              </w:rPr>
              <w:t>  </w:t>
            </w:r>
            <w:r>
              <w:rPr>
                <w:sz w:val="14"/>
              </w:rPr>
              <w:t>fotoluminescente</w:t>
            </w:r>
            <w:r>
              <w:rPr>
                <w:spacing w:val="31"/>
                <w:sz w:val="14"/>
              </w:rPr>
              <w:t>  </w:t>
            </w:r>
            <w:r>
              <w:rPr>
                <w:spacing w:val="-2"/>
                <w:sz w:val="14"/>
              </w:rPr>
              <w:t>(240x120x2mm),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13,08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13,08</w:t>
            </w:r>
          </w:p>
        </w:tc>
      </w:tr>
      <w:tr>
        <w:trPr>
          <w:trHeight w:val="170" w:hRule="atLeast"/>
        </w:trPr>
        <w:tc>
          <w:tcPr>
            <w:tcW w:w="10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02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z w:val="14"/>
              </w:rPr>
              <w:t>indicação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rota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evacuação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saída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emergência;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ref.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S2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19"/>
                <w:sz w:val="14"/>
              </w:rPr>
              <w:t> </w:t>
            </w:r>
            <w:r>
              <w:rPr>
                <w:spacing w:val="-5"/>
                <w:sz w:val="14"/>
              </w:rPr>
              <w:t>Net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367" w:hRule="atLeast"/>
        </w:trPr>
        <w:tc>
          <w:tcPr>
            <w:tcW w:w="10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00" w:type="dxa"/>
            <w:tcBorders>
              <w:top w:val="nil"/>
            </w:tcBorders>
          </w:tcPr>
          <w:p>
            <w:pPr>
              <w:pStyle w:val="TableParagraph"/>
              <w:spacing w:before="2"/>
              <w:ind w:left="26" w:right="123"/>
              <w:jc w:val="center"/>
              <w:rPr>
                <w:sz w:val="14"/>
              </w:rPr>
            </w:pPr>
            <w:r>
              <w:rPr>
                <w:sz w:val="14"/>
              </w:rPr>
              <w:t>Placa,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3670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TAG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Sinalização,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S2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Perfect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Vision</w:t>
            </w:r>
            <w:r>
              <w:rPr>
                <w:spacing w:val="19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19"/>
                <w:sz w:val="14"/>
              </w:rPr>
              <w:t>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13,08</w:t>
            </w:r>
          </w:p>
        </w:tc>
      </w:tr>
    </w:tbl>
    <w:p>
      <w:pPr>
        <w:pStyle w:val="BodyText"/>
        <w:spacing w:before="10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geral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4,07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39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Pedreiro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24,79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2,48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6,55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5008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45" name="Group 4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45" name="Group 45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46" name="Graphic 46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7" name="Graphic 47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8" name="Textbox 48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19,63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49" name="Textbox 49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21472;mso-wrap-distance-left:0;mso-wrap-distance-right:0" id="docshapegroup36" coordorigin="7895,90" coordsize="3610,310">
                <v:shape style="position:absolute;left:7895;top:90;width:3610;height:310" id="docshape37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38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19,63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39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5520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50" name="Graphic 5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0" name="Graphic 50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20960;mso-wrap-distance-left:0;mso-wrap-distance-right:0" id="docshape40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6032">
                <wp:simplePos x="0" y="0"/>
                <wp:positionH relativeFrom="page">
                  <wp:posOffset>254000</wp:posOffset>
                </wp:positionH>
                <wp:positionV relativeFrom="paragraph">
                  <wp:posOffset>479425</wp:posOffset>
                </wp:positionV>
                <wp:extent cx="7048500" cy="254000"/>
                <wp:effectExtent l="0" t="0" r="0" b="0"/>
                <wp:wrapTopAndBottom/>
                <wp:docPr id="51" name="Textbox 5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1" name="Textbox 51"/>
                      <wps:cNvSpPr txBox="1"/>
                      <wps:spPr>
                        <a:xfrm>
                          <a:off x="0" y="0"/>
                          <a:ext cx="7048500" cy="2540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>
                            <w:pPr>
                              <w:spacing w:before="103"/>
                              <w:ind w:left="35" w:right="0" w:firstLine="0"/>
                              <w:jc w:val="left"/>
                              <w:rPr>
                                <w:rFonts w:ascii="Arial" w:hAnsi="Arial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2.2.3.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97.02.198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PLACA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SINALIZAÇÃO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EM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PVC,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COM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INDICAÇÃO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DE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PROIBIÇÃO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z w:val="16"/>
                              </w:rPr>
                              <w:t>NORMATIVA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5"/>
                                <w:sz w:val="16"/>
                              </w:rPr>
                              <w:t> </w:t>
                            </w:r>
                            <w:r>
                              <w:rPr>
                                <w:rFonts w:ascii="Arial" w:hAnsi="Arial"/>
                                <w:b/>
                                <w:spacing w:val="-4"/>
                                <w:sz w:val="16"/>
                              </w:rPr>
                              <w:t>(UN)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7.75pt;width:555pt;height:20pt;mso-position-horizontal-relative:page;mso-position-vertical-relative:paragraph;z-index:-15720448;mso-wrap-distance-left:0;mso-wrap-distance-right:0" type="#_x0000_t202" id="docshape41" filled="false" stroked="true" strokeweight=".5pt" strokecolor="#000000">
                <v:textbox inset="0,0,0,0">
                  <w:txbxContent>
                    <w:p>
                      <w:pPr>
                        <w:spacing w:before="103"/>
                        <w:ind w:left="35" w:right="0" w:firstLine="0"/>
                        <w:jc w:val="left"/>
                        <w:rPr>
                          <w:rFonts w:ascii="Arial" w:hAnsi="Arial"/>
                          <w:b/>
                          <w:sz w:val="16"/>
                        </w:rPr>
                      </w:pPr>
                      <w:r>
                        <w:rPr>
                          <w:rFonts w:ascii="Arial" w:hAnsi="Arial"/>
                          <w:b/>
                          <w:sz w:val="16"/>
                        </w:rPr>
                        <w:t>2.2.3.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97.02.198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PLACA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SINALIZAÇÃO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EM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PVC,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COM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INDICAÇÃO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DE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PROIBIÇÃO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z w:val="16"/>
                        </w:rPr>
                        <w:t>NORMATIVA</w:t>
                      </w:r>
                      <w:r>
                        <w:rPr>
                          <w:rFonts w:ascii="Arial" w:hAnsi="Arial"/>
                          <w:b/>
                          <w:spacing w:val="-5"/>
                          <w:sz w:val="16"/>
                        </w:rPr>
                        <w:t> </w:t>
                      </w:r>
                      <w:r>
                        <w:rPr>
                          <w:rFonts w:ascii="Arial" w:hAnsi="Arial"/>
                          <w:b/>
                          <w:spacing w:val="-4"/>
                          <w:sz w:val="16"/>
                        </w:rPr>
                        <w:t>(UN)</w:t>
                      </w:r>
                    </w:p>
                  </w:txbxContent>
                </v:textbox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spacing w:before="0"/>
        <w:rPr>
          <w:rFonts w:ascii="Times New Roman"/>
          <w:sz w:val="4"/>
        </w:rPr>
      </w:pPr>
    </w:p>
    <w:p>
      <w:pPr>
        <w:pStyle w:val="BodyText"/>
        <w:spacing w:after="0"/>
        <w:rPr>
          <w:rFonts w:ascii="Times New Roman"/>
          <w:sz w:val="4"/>
        </w:rPr>
        <w:sectPr>
          <w:type w:val="continuous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52" name="Image 5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52" name="Image 5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12" w:hRule="atLeast"/>
        </w:trPr>
        <w:tc>
          <w:tcPr>
            <w:tcW w:w="10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N.04.000.0203</w:t>
            </w:r>
          </w:p>
        </w:tc>
        <w:tc>
          <w:tcPr>
            <w:tcW w:w="47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40"/>
              <w:rPr>
                <w:sz w:val="14"/>
              </w:rPr>
            </w:pPr>
            <w:r>
              <w:rPr>
                <w:sz w:val="14"/>
              </w:rPr>
              <w:t>Placa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sinalização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PVC,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indicação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36"/>
                <w:sz w:val="14"/>
              </w:rPr>
              <w:t> </w:t>
            </w:r>
            <w:r>
              <w:rPr>
                <w:sz w:val="14"/>
              </w:rPr>
              <w:t>proibição</w:t>
            </w:r>
            <w:r>
              <w:rPr>
                <w:spacing w:val="36"/>
                <w:sz w:val="14"/>
              </w:rPr>
              <w:t> </w:t>
            </w:r>
            <w:r>
              <w:rPr>
                <w:spacing w:val="-2"/>
                <w:sz w:val="14"/>
              </w:rPr>
              <w:t>normativa,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6,34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6,34</w:t>
            </w:r>
          </w:p>
        </w:tc>
      </w:tr>
      <w:tr>
        <w:trPr>
          <w:trHeight w:val="170" w:hRule="atLeast"/>
        </w:trPr>
        <w:tc>
          <w:tcPr>
            <w:tcW w:w="10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05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40"/>
              <w:rPr>
                <w:sz w:val="14"/>
              </w:rPr>
            </w:pPr>
            <w:r>
              <w:rPr>
                <w:sz w:val="14"/>
              </w:rPr>
              <w:t>(150x200x2mm);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ref.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P00111C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ADVcomm,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639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TAG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Sinalização,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187" w:hRule="atLeast"/>
        </w:trPr>
        <w:tc>
          <w:tcPr>
            <w:tcW w:w="10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00" w:type="dxa"/>
            <w:tcBorders>
              <w:top w:val="nil"/>
            </w:tcBorders>
          </w:tcPr>
          <w:p>
            <w:pPr>
              <w:pStyle w:val="TableParagraph"/>
              <w:spacing w:before="2"/>
              <w:ind w:left="40"/>
              <w:rPr>
                <w:sz w:val="14"/>
              </w:rPr>
            </w:pPr>
            <w:r>
              <w:rPr>
                <w:sz w:val="14"/>
              </w:rPr>
              <w:t>P4</w:t>
            </w:r>
            <w:r>
              <w:rPr>
                <w:spacing w:val="21"/>
                <w:sz w:val="14"/>
              </w:rPr>
              <w:t> </w:t>
            </w:r>
            <w:r>
              <w:rPr>
                <w:sz w:val="14"/>
              </w:rPr>
              <w:t>da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Net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Placa</w:t>
            </w:r>
            <w:r>
              <w:rPr>
                <w:spacing w:val="23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23"/>
                <w:sz w:val="14"/>
              </w:rPr>
              <w:t>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6,34</w:t>
            </w:r>
          </w:p>
        </w:tc>
      </w:tr>
    </w:tbl>
    <w:p>
      <w:pPr>
        <w:pStyle w:val="BodyText"/>
        <w:spacing w:before="10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geral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4,07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39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Pedreiro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24,79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2,48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6,55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6544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53" name="Group 5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3" name="Group 53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54" name="Graphic 54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5" name="Graphic 55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6" name="Textbox 56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12,89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57" name="Textbox 57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9936;mso-wrap-distance-left:0;mso-wrap-distance-right:0" id="docshapegroup42" coordorigin="7895,90" coordsize="3610,310">
                <v:shape style="position:absolute;left:7895;top:90;width:3610;height:310" id="docshape4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4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12,89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4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7056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58" name="Graphic 5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8" name="Graphic 58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9424;mso-wrap-distance-left:0;mso-wrap-distance-right:0" id="docshape4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2.3.1.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09.09.083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IL-83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ILUMINAÇÃO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AUTONOMA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EMERGÊNCIA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LED</w:t>
            </w:r>
            <w:r>
              <w:rPr>
                <w:rFonts w:ascii="Arial" w:hAnsi="Arial"/>
                <w:b/>
                <w:spacing w:val="-4"/>
                <w:sz w:val="16"/>
              </w:rPr>
              <w:t> 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4.60.49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LUMINÁRIA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AUTONOMA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EMERGÊNCIA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COMPLETA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30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LEDS,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BATERIA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ACESSÓRIOS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20,95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20,95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20,95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0,90000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13,85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0,90000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16,84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30,69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7568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59" name="Group 5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59" name="Group 59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60" name="Graphic 60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1" name="Graphic 61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2" name="Textbox 62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51,65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3" name="Textbox 63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8912;mso-wrap-distance-left:0;mso-wrap-distance-right:0" id="docshapegroup47" coordorigin="7895,90" coordsize="3610,310">
                <v:shape style="position:absolute;left:7895;top:90;width:3610;height:310" id="docshape4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49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51,65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5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8080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64" name="Graphic 6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4" name="Graphic 64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8400;mso-wrap-distance-left:0;mso-wrap-distance-right:0" id="docshape5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2.3.2.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09.08.013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TOMADA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2P+T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PADRAO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NBR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14136,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CORRENTE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10A-250V-ELETR.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AÇO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GALV.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QUENTE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4.51.71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CONDULETE DE ALUMINIO 4"X2" "C" </w:t>
            </w:r>
            <w:r>
              <w:rPr>
                <w:spacing w:val="-2"/>
                <w:sz w:val="14"/>
              </w:rPr>
              <w:t>D=3/4"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12,35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12,35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4.21.71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ELETROD ACO GALV A FOGO (NBR-5624) 20 MM (3/4) ESP=1,50 </w:t>
            </w:r>
            <w:r>
              <w:rPr>
                <w:spacing w:val="-5"/>
                <w:sz w:val="14"/>
              </w:rPr>
              <w:t>MM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21,53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64,59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4.30.05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FIO DE 2,50 MM2 (ISOL PVC ANTICHAMA </w:t>
            </w:r>
            <w:r>
              <w:rPr>
                <w:spacing w:val="-2"/>
                <w:sz w:val="14"/>
              </w:rPr>
              <w:t>750V)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1,60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14,40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4.55.19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TOMADA 2P+T PADRAO NBR 14136 CORRENTE 10A-</w:t>
            </w:r>
            <w:r>
              <w:rPr>
                <w:spacing w:val="-4"/>
                <w:sz w:val="14"/>
              </w:rPr>
              <w:t>250V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8,52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8,52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99,86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2,80000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43,11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2,30000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43,05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86,16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8592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65" name="Group 6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65" name="Group 65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66" name="Graphic 66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7" name="Graphic 67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8" name="Textbox 68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186,03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9" name="Textbox 69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7888;mso-wrap-distance-left:0;mso-wrap-distance-right:0" id="docshapegroup52" coordorigin="7895,90" coordsize="3610,310">
                <v:shape style="position:absolute;left:7895;top:90;width:3610;height:310" id="docshape5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54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186,03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5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9104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70" name="Graphic 7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0" name="Graphic 70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7376;mso-wrap-distance-left:0;mso-wrap-distance-right:0" id="docshape5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2.3.3.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09.04.090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DISJUNTOR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UNIPOLAR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TERMOMAGNETICO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1X10A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1X30A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4.46.30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DISJUNTOR UNIPOLAR TERMOMAGNETICO 1X10A A </w:t>
            </w:r>
            <w:r>
              <w:rPr>
                <w:spacing w:val="-2"/>
                <w:sz w:val="14"/>
              </w:rPr>
              <w:t>1X30A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10,56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10,56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10,56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3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8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</w:tbl>
    <w:p>
      <w:pPr>
        <w:pStyle w:val="TableParagraph"/>
        <w:spacing w:after="0"/>
        <w:rPr>
          <w:rFonts w:ascii="Arial"/>
          <w:b/>
          <w:sz w:val="12"/>
        </w:rPr>
        <w:sectPr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71" name="Image 71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1" name="Image 71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3,84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4,67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8,51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599616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72" name="Group 7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2" name="Group 72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73" name="Graphic 73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4" name="Graphic 74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5" name="Textbox 75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19,09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76" name="Textbox 76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6864;mso-wrap-distance-left:0;mso-wrap-distance-right:0" id="docshapegroup57" coordorigin="7895,90" coordsize="3610,310">
                <v:shape style="position:absolute;left:7895;top:90;width:3610;height:310" id="docshape5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59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19,09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6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0128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77" name="Graphic 7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7" name="Graphic 77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6352;mso-wrap-distance-left:0;mso-wrap-distance-right:0" id="docshape6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2.3.4.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38.04.040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ELETRODUTO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CONFORME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NBR13057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3/4´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ACESSÓRIOS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pacing w:val="-5"/>
                <w:sz w:val="16"/>
              </w:rPr>
              <w:t>(M)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P.04.000.0421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71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Eletroduto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costura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galvanizado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eletroliticamente,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DN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=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3/4´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NBR13057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1,0500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13,60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14,28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14,28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0,6000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12,21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0,6000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29,69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17,82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30,03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0640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78" name="Group 78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78" name="Group 78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79" name="Graphic 79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0" name="Graphic 80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1" name="Textbox 81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44,31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2" name="Textbox 82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5840;mso-wrap-distance-left:0;mso-wrap-distance-right:0" id="docshapegroup62" coordorigin="7895,90" coordsize="3610,310">
                <v:shape style="position:absolute;left:7895;top:90;width:3610;height:310" id="docshape6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6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44,31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6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1152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83" name="Graphic 8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3" name="Graphic 83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5328;mso-wrap-distance-left:0;mso-wrap-distance-right:0" id="docshape6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2.3.5.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09.07.004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FIO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2,50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MM2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-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750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V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ISOLACAO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pacing w:val="-5"/>
                <w:sz w:val="16"/>
              </w:rPr>
              <w:t>(M)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4.30.05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FIO DE 2,50 MM2 (ISOL PVC ANTICHAMA </w:t>
            </w:r>
            <w:r>
              <w:rPr>
                <w:spacing w:val="-2"/>
                <w:sz w:val="14"/>
              </w:rPr>
              <w:t>750V)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1,60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1,60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1,60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0,76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0,93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1,69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1664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84" name="Group 8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84" name="Group 84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85" name="Graphic 85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Graphic 86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box 87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4"/>
                                </w:rPr>
                                <w:t>3,31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88" name="Textbox 88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4816;mso-wrap-distance-left:0;mso-wrap-distance-right:0" id="docshapegroup67" coordorigin="7895,90" coordsize="3610,310">
                <v:shape style="position:absolute;left:7895;top:90;width:3610;height:310" id="docshape6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69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4"/>
                            <w:sz w:val="14"/>
                          </w:rPr>
                          <w:t>3,31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7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2176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89" name="Graphic 8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9" name="Graphic 89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4304;mso-wrap-distance-left:0;mso-wrap-distance-right:0" id="docshape7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2.3.6.</w:t>
            </w:r>
            <w:r>
              <w:rPr>
                <w:rFonts w:ascii="Arial"/>
                <w:b/>
                <w:spacing w:val="-7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00039128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ABRACADEIRA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EM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ACO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AMARRACAO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ELETRODUTOS,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TIPO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D,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COM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3/4"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E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CUNHA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FIXACAO</w:t>
            </w:r>
            <w:r>
              <w:rPr>
                <w:rFonts w:ascii="Arial"/>
                <w:b/>
                <w:spacing w:val="-6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88"/>
              <w:rPr>
                <w:sz w:val="14"/>
              </w:rPr>
            </w:pPr>
            <w:r>
              <w:rPr>
                <w:spacing w:val="-2"/>
                <w:sz w:val="14"/>
              </w:rPr>
              <w:t>00039128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ABRACADEIRA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ACO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AMARRACAO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ELETRODUTOS,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TIPO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3/4"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CUNHA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FIXACAO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420"/>
              <w:rPr>
                <w:sz w:val="14"/>
              </w:rPr>
            </w:pPr>
            <w:r>
              <w:rPr>
                <w:spacing w:val="-2"/>
                <w:sz w:val="14"/>
              </w:rPr>
              <w:t>1,00000000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1,66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1,66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1,66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2688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90" name="Group 9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0" name="Group 90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91" name="Graphic 91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2" name="Graphic 92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3" name="Textbox 93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4"/>
                                  <w:sz w:val="14"/>
                                </w:rPr>
                                <w:t>1,66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94" name="Textbox 94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3792;mso-wrap-distance-left:0;mso-wrap-distance-right:0" id="docshapegroup72" coordorigin="7895,90" coordsize="3610,310">
                <v:shape style="position:absolute;left:7895;top:90;width:3610;height:310" id="docshape7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7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4"/>
                            <w:sz w:val="14"/>
                          </w:rPr>
                          <w:t>1,66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7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3200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95" name="Graphic 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5" name="Graphic 95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3280;mso-wrap-distance-left:0;mso-wrap-distance-right:0" id="docshape7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2.4.1.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92367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TUBO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AÇO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COSTURA,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CLASSE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MÉDIA,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DN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65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(2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1/2"),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CONEXÃO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ROSQUEADA,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INSTALADO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REDE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 ALIMENTAÇÃO PARA HIDRANTE - FORNECIMENTO E INSTALAÇÃO. AF_10/2020 (M)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88"/>
              <w:rPr>
                <w:sz w:val="14"/>
              </w:rPr>
            </w:pPr>
            <w:r>
              <w:rPr>
                <w:spacing w:val="-2"/>
                <w:sz w:val="14"/>
              </w:rPr>
              <w:t>00007701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TUBO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ACO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GALVANIZADO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COSTURA,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CLASSE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MEDIA,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DN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2.1/2",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=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*3,65*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MM,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PESO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*6,51*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KG/M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(NBR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5580)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left="420"/>
              <w:rPr>
                <w:sz w:val="14"/>
              </w:rPr>
            </w:pPr>
            <w:r>
              <w:rPr>
                <w:spacing w:val="-2"/>
                <w:sz w:val="14"/>
              </w:rPr>
              <w:t>1,03900000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94,31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97,98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97,98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Obra com Encargos </w:t>
            </w:r>
            <w:r>
              <w:rPr>
                <w:spacing w:val="-2"/>
                <w:sz w:val="12"/>
              </w:rPr>
              <w:t>Complementares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3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8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</w:tbl>
    <w:p>
      <w:pPr>
        <w:pStyle w:val="TableParagraph"/>
        <w:spacing w:after="0"/>
        <w:rPr>
          <w:rFonts w:ascii="Arial"/>
          <w:b/>
          <w:sz w:val="12"/>
        </w:rPr>
        <w:sectPr>
          <w:type w:val="continuous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96" name="Image 96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6" name="Image 96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2354"/>
        <w:gridCol w:w="933"/>
        <w:gridCol w:w="1415"/>
        <w:gridCol w:w="1201"/>
        <w:gridCol w:w="601"/>
        <w:gridCol w:w="1201"/>
        <w:gridCol w:w="1201"/>
        <w:gridCol w:w="1201"/>
      </w:tblGrid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88248</w:t>
            </w:r>
          </w:p>
        </w:tc>
        <w:tc>
          <w:tcPr>
            <w:tcW w:w="2354" w:type="dxa"/>
            <w:tcBorders>
              <w:right w:val="nil"/>
            </w:tcBorders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AUXILIAR</w:t>
            </w:r>
            <w:r>
              <w:rPr>
                <w:spacing w:val="71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71"/>
                <w:sz w:val="14"/>
              </w:rPr>
              <w:t> </w:t>
            </w:r>
            <w:r>
              <w:rPr>
                <w:sz w:val="14"/>
              </w:rPr>
              <w:t>ENCANADOR</w:t>
            </w:r>
            <w:r>
              <w:rPr>
                <w:spacing w:val="71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63"/>
                <w:w w:val="150"/>
                <w:sz w:val="14"/>
              </w:rPr>
              <w:t>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933" w:type="dxa"/>
            <w:tcBorders>
              <w:left w:val="nil"/>
              <w:right w:val="nil"/>
            </w:tcBorders>
          </w:tcPr>
          <w:p>
            <w:pPr>
              <w:pStyle w:val="TableParagraph"/>
              <w:ind w:right="56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BOMBEIRO</w:t>
            </w:r>
          </w:p>
        </w:tc>
        <w:tc>
          <w:tcPr>
            <w:tcW w:w="1415" w:type="dxa"/>
            <w:tcBorders>
              <w:left w:val="nil"/>
            </w:tcBorders>
          </w:tcPr>
          <w:p>
            <w:pPr>
              <w:pStyle w:val="TableParagraph"/>
              <w:ind w:left="33"/>
              <w:jc w:val="center"/>
              <w:rPr>
                <w:sz w:val="14"/>
              </w:rPr>
            </w:pPr>
            <w:r>
              <w:rPr>
                <w:sz w:val="14"/>
              </w:rPr>
              <w:t>HIDRÁULICO</w:t>
            </w:r>
            <w:r>
              <w:rPr>
                <w:spacing w:val="63"/>
                <w:w w:val="150"/>
                <w:sz w:val="14"/>
              </w:rPr>
              <w:t> </w:t>
            </w:r>
            <w:r>
              <w:rPr>
                <w:spacing w:val="-5"/>
                <w:sz w:val="14"/>
              </w:rPr>
              <w:t>COM</w:t>
            </w:r>
          </w:p>
        </w:tc>
        <w:tc>
          <w:tcPr>
            <w:tcW w:w="1201" w:type="dxa"/>
          </w:tcPr>
          <w:p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1" w:type="dxa"/>
          </w:tcPr>
          <w:p>
            <w:pPr>
              <w:pStyle w:val="TableParagraph"/>
              <w:ind w:lef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1" w:type="dxa"/>
          </w:tcPr>
          <w:p>
            <w:pPr>
              <w:pStyle w:val="TableParagraph"/>
              <w:ind w:right="3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0,24500000</w:t>
            </w:r>
          </w:p>
        </w:tc>
        <w:tc>
          <w:tcPr>
            <w:tcW w:w="1201" w:type="dxa"/>
          </w:tcPr>
          <w:p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21,45</w:t>
            </w:r>
          </w:p>
        </w:tc>
        <w:tc>
          <w:tcPr>
            <w:tcW w:w="1201" w:type="dxa"/>
          </w:tcPr>
          <w:p>
            <w:pPr>
              <w:pStyle w:val="TableParagraph"/>
              <w:ind w:right="3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5,25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88267</w:t>
            </w:r>
          </w:p>
        </w:tc>
        <w:tc>
          <w:tcPr>
            <w:tcW w:w="2354" w:type="dxa"/>
            <w:tcBorders>
              <w:right w:val="nil"/>
            </w:tcBorders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ENCANADOR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933" w:type="dxa"/>
            <w:tcBorders>
              <w:left w:val="nil"/>
              <w:right w:val="nil"/>
            </w:tcBorders>
          </w:tcPr>
          <w:p>
            <w:pPr>
              <w:pStyle w:val="TableParagraph"/>
              <w:ind w:right="55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HIDRÁULICO</w:t>
            </w:r>
          </w:p>
        </w:tc>
        <w:tc>
          <w:tcPr>
            <w:tcW w:w="1415" w:type="dxa"/>
            <w:tcBorders>
              <w:left w:val="nil"/>
            </w:tcBorders>
          </w:tcPr>
          <w:p>
            <w:pPr>
              <w:pStyle w:val="TableParagraph"/>
              <w:ind w:left="64"/>
              <w:jc w:val="center"/>
              <w:rPr>
                <w:sz w:val="14"/>
              </w:rPr>
            </w:pPr>
            <w:r>
              <w:rPr>
                <w:sz w:val="14"/>
              </w:rPr>
              <w:t>COM</w:t>
            </w:r>
            <w:r>
              <w:rPr>
                <w:spacing w:val="37"/>
                <w:sz w:val="14"/>
              </w:rPr>
              <w:t>  </w:t>
            </w:r>
            <w:r>
              <w:rPr>
                <w:spacing w:val="-2"/>
                <w:sz w:val="14"/>
              </w:rPr>
              <w:t>ENCARGOS</w:t>
            </w:r>
          </w:p>
        </w:tc>
        <w:tc>
          <w:tcPr>
            <w:tcW w:w="1201" w:type="dxa"/>
          </w:tcPr>
          <w:p>
            <w:pPr>
              <w:pStyle w:val="TableParagraph"/>
              <w:ind w:left="4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1" w:type="dxa"/>
          </w:tcPr>
          <w:p>
            <w:pPr>
              <w:pStyle w:val="TableParagraph"/>
              <w:ind w:left="2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1" w:type="dxa"/>
          </w:tcPr>
          <w:p>
            <w:pPr>
              <w:pStyle w:val="TableParagraph"/>
              <w:ind w:right="32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0,24500000</w:t>
            </w:r>
          </w:p>
        </w:tc>
        <w:tc>
          <w:tcPr>
            <w:tcW w:w="1201" w:type="dxa"/>
          </w:tcPr>
          <w:p>
            <w:pPr>
              <w:pStyle w:val="TableParagraph"/>
              <w:ind w:right="33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26,33</w:t>
            </w:r>
          </w:p>
        </w:tc>
        <w:tc>
          <w:tcPr>
            <w:tcW w:w="1201" w:type="dxa"/>
          </w:tcPr>
          <w:p>
            <w:pPr>
              <w:pStyle w:val="TableParagraph"/>
              <w:ind w:right="34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6,45</w:t>
            </w:r>
          </w:p>
        </w:tc>
      </w:tr>
      <w:tr>
        <w:trPr>
          <w:trHeight w:val="350" w:hRule="atLeast"/>
        </w:trPr>
        <w:tc>
          <w:tcPr>
            <w:tcW w:w="7504" w:type="dxa"/>
            <w:gridSpan w:val="6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2" w:type="dxa"/>
            <w:gridSpan w:val="2"/>
          </w:tcPr>
          <w:p>
            <w:pPr>
              <w:pStyle w:val="TableParagraph"/>
              <w:spacing w:before="43"/>
              <w:ind w:left="435"/>
              <w:rPr>
                <w:sz w:val="12"/>
              </w:rPr>
            </w:pPr>
            <w:r>
              <w:rPr>
                <w:sz w:val="12"/>
              </w:rPr>
              <w:t>TOTAL Mão de Obra com </w:t>
            </w:r>
            <w:r>
              <w:rPr>
                <w:spacing w:val="-2"/>
                <w:sz w:val="12"/>
              </w:rPr>
              <w:t>Encargos</w:t>
            </w:r>
          </w:p>
          <w:p>
            <w:pPr>
              <w:pStyle w:val="TableParagraph"/>
              <w:spacing w:before="8"/>
              <w:ind w:left="1408"/>
              <w:rPr>
                <w:sz w:val="12"/>
              </w:rPr>
            </w:pPr>
            <w:r>
              <w:rPr>
                <w:spacing w:val="-2"/>
                <w:sz w:val="12"/>
              </w:rPr>
              <w:t>Complementares:</w:t>
            </w:r>
          </w:p>
        </w:tc>
        <w:tc>
          <w:tcPr>
            <w:tcW w:w="1201" w:type="dxa"/>
          </w:tcPr>
          <w:p>
            <w:pPr>
              <w:pStyle w:val="TableParagraph"/>
              <w:spacing w:before="43"/>
              <w:ind w:right="34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11,70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3712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97" name="Group 97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97" name="Group 97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98" name="Graphic 98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9" name="Graphic 99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0" name="Textbox 100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109,68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1" name="Textbox 101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2768;mso-wrap-distance-left:0;mso-wrap-distance-right:0" id="docshapegroup77" coordorigin="7895,90" coordsize="3610,310">
                <v:shape style="position:absolute;left:7895;top:90;width:3610;height:310" id="docshape7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79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109,68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8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4224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02" name="Graphic 10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2" name="Graphic 102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2256;mso-wrap-distance-left:0;mso-wrap-distance-right:0" id="docshape8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2.4.2.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92378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LUVA,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FERRO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GALVANIZADO,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DN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65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(2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1/2"),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CONEXÃO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ROSQUEADA,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INSTALADO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ALIMENTAÇÃO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 HIDRANTE - FORNECIMENTO E INSTALAÇÃO. AF_10/2020 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00003148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FITA VEDA ROSCA EM ROLOS DE 18 MM X 50 M (L X </w:t>
            </w:r>
            <w:r>
              <w:rPr>
                <w:spacing w:val="-5"/>
                <w:sz w:val="14"/>
              </w:rPr>
              <w:t>C)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0,03000000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0,38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00007307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FUNDO ANTICORROSIVO PARA METAIS FERROSOS </w:t>
            </w:r>
            <w:r>
              <w:rPr>
                <w:spacing w:val="-2"/>
                <w:sz w:val="14"/>
              </w:rPr>
              <w:t>(ZARCAO)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0,00700000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50,21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0,35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00003913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LUVA DE FERRO GALVANIZADO, COM ROSCA BSP, DE 2 </w:t>
            </w:r>
            <w:r>
              <w:rPr>
                <w:spacing w:val="-4"/>
                <w:sz w:val="14"/>
              </w:rPr>
              <w:t>1/2"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64,04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64,04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64,77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Obra com Encargos </w:t>
            </w:r>
            <w:r>
              <w:rPr>
                <w:spacing w:val="-2"/>
                <w:sz w:val="12"/>
              </w:rPr>
              <w:t>Complementares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88248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AUXILIAR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ENCANADOR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HIDRÁULICO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0,73600000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21,45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15,78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88267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ENCANADOR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HIDRÁULICO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0,73600000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26,33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19,37</w:t>
            </w:r>
          </w:p>
        </w:tc>
      </w:tr>
      <w:tr>
        <w:trPr>
          <w:trHeight w:val="35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439"/>
              <w:rPr>
                <w:sz w:val="12"/>
              </w:rPr>
            </w:pPr>
            <w:r>
              <w:rPr>
                <w:sz w:val="12"/>
              </w:rPr>
              <w:t>TOTAL Mão de Obra com </w:t>
            </w:r>
            <w:r>
              <w:rPr>
                <w:spacing w:val="-2"/>
                <w:sz w:val="12"/>
              </w:rPr>
              <w:t>Encargos</w:t>
            </w:r>
          </w:p>
          <w:p>
            <w:pPr>
              <w:pStyle w:val="TableParagraph"/>
              <w:spacing w:before="8"/>
              <w:ind w:left="1412"/>
              <w:rPr>
                <w:sz w:val="12"/>
              </w:rPr>
            </w:pPr>
            <w:r>
              <w:rPr>
                <w:spacing w:val="-2"/>
                <w:sz w:val="12"/>
              </w:rPr>
              <w:t>Complementares: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35,15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4736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03" name="Group 10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3" name="Group 103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04" name="Graphic 104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5" name="Graphic 105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6" name="Textbox 106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99,92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7" name="Textbox 107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1744;mso-wrap-distance-left:0;mso-wrap-distance-right:0" id="docshapegroup82" coordorigin="7895,90" coordsize="3610,310">
                <v:shape style="position:absolute;left:7895;top:90;width:3610;height:310" id="docshape8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8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99,92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8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5248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08" name="Graphic 10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8" name="Graphic 108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1232;mso-wrap-distance-left:0;mso-wrap-distance-right:0" id="docshape8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2.4.3.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92390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JOELHO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90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GRAUS,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FERRO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GALVANIZADO,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DN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65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(2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1/2"),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CONEXÃO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ROSQUEADA,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INSTALADO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ALIMENTAÇÃO PARA HIDRANTE - FORNECIMENTO E INSTALAÇÃO. AF_10/2020 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00003470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COTOVELO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90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GRAUS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FERRO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GALVANIZADO,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ROSCA</w:t>
            </w:r>
            <w:r>
              <w:rPr>
                <w:spacing w:val="-1"/>
                <w:sz w:val="14"/>
              </w:rPr>
              <w:t> </w:t>
            </w:r>
            <w:r>
              <w:rPr>
                <w:sz w:val="14"/>
              </w:rPr>
              <w:t>BSP,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 2 1/2"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90,75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90,75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00003148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FITA VEDA ROSCA EM ROLOS DE 18 MM X 50 M (L X </w:t>
            </w:r>
            <w:r>
              <w:rPr>
                <w:spacing w:val="-5"/>
                <w:sz w:val="14"/>
              </w:rPr>
              <w:t>C)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0,03000000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0,38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00007307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FUNDO ANTICORROSIVO PARA METAIS FERROSOS </w:t>
            </w:r>
            <w:r>
              <w:rPr>
                <w:spacing w:val="-2"/>
                <w:sz w:val="14"/>
              </w:rPr>
              <w:t>(ZARCAO)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0,00700000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50,21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0,35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91,48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Obra com Encargos </w:t>
            </w:r>
            <w:r>
              <w:rPr>
                <w:spacing w:val="-2"/>
                <w:sz w:val="12"/>
              </w:rPr>
              <w:t>Complementares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88248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AUXILIAR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ENCANADOR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HIDRÁULICO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1,10400000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21,45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23,68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88267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ENCANADOR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HIDRÁULICO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1,10400000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26,33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29,06</w:t>
            </w:r>
          </w:p>
        </w:tc>
      </w:tr>
      <w:tr>
        <w:trPr>
          <w:trHeight w:val="35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439"/>
              <w:rPr>
                <w:sz w:val="12"/>
              </w:rPr>
            </w:pPr>
            <w:r>
              <w:rPr>
                <w:sz w:val="12"/>
              </w:rPr>
              <w:t>TOTAL Mão de Obra com </w:t>
            </w:r>
            <w:r>
              <w:rPr>
                <w:spacing w:val="-2"/>
                <w:sz w:val="12"/>
              </w:rPr>
              <w:t>Encargos</w:t>
            </w:r>
          </w:p>
          <w:p>
            <w:pPr>
              <w:pStyle w:val="TableParagraph"/>
              <w:spacing w:before="8"/>
              <w:ind w:left="1412"/>
              <w:rPr>
                <w:sz w:val="12"/>
              </w:rPr>
            </w:pPr>
            <w:r>
              <w:rPr>
                <w:spacing w:val="-2"/>
                <w:sz w:val="12"/>
              </w:rPr>
              <w:t>Complementares: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52,74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5760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09" name="Group 10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09" name="Group 109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10" name="Graphic 110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" name="Graphic 111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2" name="Textbox 112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144,22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13" name="Textbox 113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10720;mso-wrap-distance-left:0;mso-wrap-distance-right:0" id="docshapegroup87" coordorigin="7895,90" coordsize="3610,310">
                <v:shape style="position:absolute;left:7895;top:90;width:3610;height:310" id="docshape8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89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144,22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9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6272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14" name="Graphic 11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4" name="Graphic 114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10208;mso-wrap-distance-left:0;mso-wrap-distance-right:0" id="docshape9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2.4.4.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92642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TÊ,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FERRO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GALVANIZADO,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CONEXÃO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ROSQUEADA,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DN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65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(2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1/2"),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INSTALADO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REDE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ALIMENTAÇÃO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sz w:val="16"/>
              </w:rPr>
              <w:t>HIDRANTE</w:t>
            </w:r>
          </w:p>
          <w:p>
            <w:pPr>
              <w:pStyle w:val="TableParagraph"/>
              <w:spacing w:before="0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pacing w:val="-2"/>
                <w:sz w:val="16"/>
              </w:rPr>
              <w:t>-</w:t>
            </w:r>
            <w:r>
              <w:rPr>
                <w:rFonts w:ascii="Arial" w:hAnsi="Arial"/>
                <w:b/>
                <w:spacing w:val="1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sz w:val="16"/>
              </w:rPr>
              <w:t>FORNECIMENTO</w:t>
            </w:r>
            <w:r>
              <w:rPr>
                <w:rFonts w:ascii="Arial" w:hAnsi="Arial"/>
                <w:b/>
                <w:spacing w:val="1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sz w:val="16"/>
              </w:rPr>
              <w:t>E</w:t>
            </w:r>
            <w:r>
              <w:rPr>
                <w:rFonts w:ascii="Arial" w:hAnsi="Arial"/>
                <w:b/>
                <w:spacing w:val="2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sz w:val="16"/>
              </w:rPr>
              <w:t>INSTALAÇÃO.</w:t>
            </w:r>
            <w:r>
              <w:rPr>
                <w:rFonts w:ascii="Arial" w:hAnsi="Arial"/>
                <w:b/>
                <w:spacing w:val="1"/>
                <w:sz w:val="16"/>
              </w:rPr>
              <w:t> </w:t>
            </w:r>
            <w:r>
              <w:rPr>
                <w:rFonts w:ascii="Arial" w:hAnsi="Arial"/>
                <w:b/>
                <w:spacing w:val="-2"/>
                <w:sz w:val="16"/>
              </w:rPr>
              <w:t>AF_10/2020</w:t>
            </w:r>
            <w:r>
              <w:rPr>
                <w:rFonts w:ascii="Arial" w:hAnsi="Arial"/>
                <w:b/>
                <w:spacing w:val="2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00003148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FITA VEDA ROSCA EM ROLOS DE 18 MM X 50 M (L X </w:t>
            </w:r>
            <w:r>
              <w:rPr>
                <w:spacing w:val="-5"/>
                <w:sz w:val="14"/>
              </w:rPr>
              <w:t>C)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0,04500000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0,58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00007307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FUNDO ANTICORROSIVO PARA METAIS FERROSOS </w:t>
            </w:r>
            <w:r>
              <w:rPr>
                <w:spacing w:val="-2"/>
                <w:sz w:val="14"/>
              </w:rPr>
              <w:t>(ZARCAO)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0,01100000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50,21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0,55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00006299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TE DE FERRO GALVANIZADO, DE 2 </w:t>
            </w:r>
            <w:r>
              <w:rPr>
                <w:spacing w:val="-4"/>
                <w:sz w:val="14"/>
              </w:rPr>
              <w:t>1/2"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125,89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125,89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127,02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Obra com Encargos </w:t>
            </w:r>
            <w:r>
              <w:rPr>
                <w:spacing w:val="-2"/>
                <w:sz w:val="12"/>
              </w:rPr>
              <w:t>Complementares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305"/>
              <w:rPr>
                <w:sz w:val="14"/>
              </w:rPr>
            </w:pPr>
            <w:r>
              <w:rPr>
                <w:spacing w:val="-2"/>
                <w:sz w:val="14"/>
              </w:rPr>
              <w:t>88248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AUXILIAR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ENCANADOR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HIDRÁULICO</w:t>
            </w:r>
            <w:r>
              <w:rPr>
                <w:spacing w:val="77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420"/>
              <w:rPr>
                <w:sz w:val="14"/>
              </w:rPr>
            </w:pPr>
            <w:r>
              <w:rPr>
                <w:spacing w:val="-2"/>
                <w:sz w:val="14"/>
              </w:rPr>
              <w:t>1,47100000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21,45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31,55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type w:val="continuous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115" name="Image 115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5" name="Image 115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305"/>
              <w:rPr>
                <w:sz w:val="14"/>
              </w:rPr>
            </w:pPr>
            <w:r>
              <w:rPr>
                <w:spacing w:val="-2"/>
                <w:sz w:val="14"/>
              </w:rPr>
              <w:t>88267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ENCANADOR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BOMBEIRO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HIDRÁULICO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ENCARGOS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COMPLEMENTARES</w:t>
            </w:r>
          </w:p>
        </w:tc>
        <w:tc>
          <w:tcPr>
            <w:tcW w:w="1200" w:type="dxa"/>
          </w:tcPr>
          <w:p>
            <w:pPr>
              <w:pStyle w:val="TableParagraph"/>
              <w:ind w:left="370"/>
              <w:rPr>
                <w:sz w:val="14"/>
              </w:rPr>
            </w:pPr>
            <w:r>
              <w:rPr>
                <w:spacing w:val="-2"/>
                <w:sz w:val="14"/>
              </w:rPr>
              <w:t>SINAPI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420"/>
              <w:rPr>
                <w:sz w:val="14"/>
              </w:rPr>
            </w:pPr>
            <w:r>
              <w:rPr>
                <w:spacing w:val="-2"/>
                <w:sz w:val="14"/>
              </w:rPr>
              <w:t>1,47100000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26,33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38,73</w:t>
            </w:r>
          </w:p>
        </w:tc>
      </w:tr>
      <w:tr>
        <w:trPr>
          <w:trHeight w:val="35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439"/>
              <w:rPr>
                <w:sz w:val="12"/>
              </w:rPr>
            </w:pPr>
            <w:r>
              <w:rPr>
                <w:sz w:val="12"/>
              </w:rPr>
              <w:t>TOTAL Mão de Obra com </w:t>
            </w:r>
            <w:r>
              <w:rPr>
                <w:spacing w:val="-2"/>
                <w:sz w:val="12"/>
              </w:rPr>
              <w:t>Encargos</w:t>
            </w:r>
          </w:p>
          <w:p>
            <w:pPr>
              <w:pStyle w:val="TableParagraph"/>
              <w:spacing w:before="8"/>
              <w:ind w:left="1412"/>
              <w:rPr>
                <w:sz w:val="12"/>
              </w:rPr>
            </w:pPr>
            <w:r>
              <w:rPr>
                <w:spacing w:val="-2"/>
                <w:sz w:val="12"/>
              </w:rPr>
              <w:t>Complementares: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70,28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6784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16" name="Group 11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16" name="Group 116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17" name="Graphic 117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8" name="Graphic 118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9" name="Textbox 119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197,30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0" name="Textbox 120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9696;mso-wrap-distance-left:0;mso-wrap-distance-right:0" id="docshapegroup92" coordorigin="7895,90" coordsize="3610,310">
                <v:shape style="position:absolute;left:7895;top:90;width:3610;height:310" id="docshape9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94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197,30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9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7296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21" name="Graphic 12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1" name="Graphic 121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9184;mso-wrap-distance-left:0;mso-wrap-distance-right:0" id="docshape9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2.4.5.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50.01.340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ABRIGO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REGISTRO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RECALQUE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TIPO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COLUNA,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COMPLETO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INCLUSIVE</w:t>
            </w:r>
            <w:r>
              <w:rPr>
                <w:rFonts w:ascii="Arial" w:hAnsi="Arial"/>
                <w:b/>
                <w:spacing w:val="-7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TUBULAÇÕES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VÁLVULAS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Equipamento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12" w:hRule="atLeast"/>
        </w:trPr>
        <w:tc>
          <w:tcPr>
            <w:tcW w:w="10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S.01.000.0801</w:t>
            </w:r>
          </w:p>
        </w:tc>
        <w:tc>
          <w:tcPr>
            <w:tcW w:w="47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40"/>
              <w:rPr>
                <w:sz w:val="14"/>
              </w:rPr>
            </w:pPr>
            <w:r>
              <w:rPr>
                <w:sz w:val="14"/>
              </w:rPr>
              <w:t>Betoneira</w:t>
            </w:r>
            <w:r>
              <w:rPr>
                <w:spacing w:val="32"/>
                <w:sz w:val="14"/>
              </w:rPr>
              <w:t>  </w:t>
            </w:r>
            <w:r>
              <w:rPr>
                <w:sz w:val="14"/>
              </w:rPr>
              <w:t>reversível</w:t>
            </w:r>
            <w:r>
              <w:rPr>
                <w:spacing w:val="33"/>
                <w:sz w:val="14"/>
              </w:rPr>
              <w:t>  </w:t>
            </w:r>
            <w:r>
              <w:rPr>
                <w:sz w:val="14"/>
              </w:rPr>
              <w:t>com</w:t>
            </w:r>
            <w:r>
              <w:rPr>
                <w:spacing w:val="32"/>
                <w:sz w:val="14"/>
              </w:rPr>
              <w:t>  </w:t>
            </w:r>
            <w:r>
              <w:rPr>
                <w:sz w:val="14"/>
              </w:rPr>
              <w:t>carregador,</w:t>
            </w:r>
            <w:r>
              <w:rPr>
                <w:spacing w:val="33"/>
                <w:sz w:val="14"/>
              </w:rPr>
              <w:t>  </w:t>
            </w:r>
            <w:r>
              <w:rPr>
                <w:sz w:val="14"/>
              </w:rPr>
              <w:t>capacidade</w:t>
            </w:r>
            <w:r>
              <w:rPr>
                <w:spacing w:val="32"/>
                <w:sz w:val="14"/>
              </w:rPr>
              <w:t>  </w:t>
            </w:r>
            <w:r>
              <w:rPr>
                <w:sz w:val="14"/>
              </w:rPr>
              <w:t>de</w:t>
            </w:r>
            <w:r>
              <w:rPr>
                <w:spacing w:val="33"/>
                <w:sz w:val="14"/>
              </w:rPr>
              <w:t>  </w:t>
            </w:r>
            <w:r>
              <w:rPr>
                <w:sz w:val="14"/>
              </w:rPr>
              <w:t>320</w:t>
            </w:r>
            <w:r>
              <w:rPr>
                <w:spacing w:val="32"/>
                <w:sz w:val="14"/>
              </w:rPr>
              <w:t>  </w:t>
            </w:r>
            <w:r>
              <w:rPr>
                <w:spacing w:val="-2"/>
                <w:sz w:val="14"/>
              </w:rPr>
              <w:t>litros,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0,0800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26,99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2,16</w:t>
            </w:r>
          </w:p>
        </w:tc>
      </w:tr>
      <w:tr>
        <w:trPr>
          <w:trHeight w:val="170" w:hRule="atLeast"/>
        </w:trPr>
        <w:tc>
          <w:tcPr>
            <w:tcW w:w="10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25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40"/>
              <w:rPr>
                <w:sz w:val="14"/>
              </w:rPr>
            </w:pPr>
            <w:r>
              <w:rPr>
                <w:sz w:val="14"/>
              </w:rPr>
              <w:t>acionamento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do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motor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combustão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interna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(diesel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e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gasolina)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29"/>
                <w:sz w:val="14"/>
              </w:rPr>
              <w:t> </w:t>
            </w:r>
            <w:r>
              <w:rPr>
                <w:spacing w:val="-4"/>
                <w:sz w:val="14"/>
              </w:rPr>
              <w:t>motor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187" w:hRule="atLeast"/>
        </w:trPr>
        <w:tc>
          <w:tcPr>
            <w:tcW w:w="10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00" w:type="dxa"/>
            <w:tcBorders>
              <w:top w:val="nil"/>
            </w:tcBorders>
          </w:tcPr>
          <w:p>
            <w:pPr>
              <w:pStyle w:val="TableParagraph"/>
              <w:spacing w:before="2"/>
              <w:ind w:left="40"/>
              <w:rPr>
                <w:sz w:val="14"/>
              </w:rPr>
            </w:pPr>
            <w:r>
              <w:rPr>
                <w:sz w:val="14"/>
              </w:rPr>
              <w:t>elétrico</w:t>
            </w:r>
            <w:r>
              <w:rPr>
                <w:spacing w:val="29"/>
                <w:sz w:val="14"/>
              </w:rPr>
              <w:t> </w:t>
            </w:r>
            <w:r>
              <w:rPr>
                <w:sz w:val="14"/>
              </w:rPr>
              <w:t>Alfa</w:t>
            </w:r>
            <w:r>
              <w:rPr>
                <w:spacing w:val="29"/>
                <w:sz w:val="14"/>
              </w:rPr>
              <w:t> </w:t>
            </w:r>
            <w:r>
              <w:rPr>
                <w:spacing w:val="-5"/>
                <w:sz w:val="14"/>
              </w:rPr>
              <w:t>320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19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Equipamento: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2,16</w:t>
            </w:r>
          </w:p>
        </w:tc>
      </w:tr>
    </w:tbl>
    <w:p>
      <w:pPr>
        <w:pStyle w:val="BodyText"/>
        <w:spacing w:before="10"/>
        <w:rPr>
          <w:rFonts w:ascii="Times New Roman"/>
          <w:sz w:val="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B.06.000.0215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25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Aço CA-50-A $MD </w:t>
            </w:r>
            <w:r>
              <w:rPr>
                <w:spacing w:val="-2"/>
                <w:sz w:val="14"/>
              </w:rPr>
              <w:t>bitolas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5,9600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7,36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43,87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383" w:hanging="308"/>
              <w:rPr>
                <w:sz w:val="14"/>
              </w:rPr>
            </w:pPr>
            <w:r>
              <w:rPr>
                <w:spacing w:val="-2"/>
                <w:sz w:val="14"/>
              </w:rPr>
              <w:t>O.16.000.067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009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Adaptador de engate rápido em latão 2 1/2´ x 1 </w:t>
            </w:r>
            <w:r>
              <w:rPr>
                <w:spacing w:val="-4"/>
                <w:sz w:val="14"/>
              </w:rPr>
              <w:t>1/2´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66,38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66,38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E.02.000.0270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Arame recozido nº 18 </w:t>
            </w:r>
            <w:r>
              <w:rPr>
                <w:spacing w:val="-5"/>
                <w:sz w:val="14"/>
              </w:rPr>
              <w:t>BWG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0,1600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15,61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2,50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B.04.000.0205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03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Areia média lavada (a granel caçamba </w:t>
            </w:r>
            <w:r>
              <w:rPr>
                <w:spacing w:val="-2"/>
                <w:sz w:val="14"/>
              </w:rPr>
              <w:t>fechada)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0,2100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155,38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32,63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82"/>
              <w:rPr>
                <w:sz w:val="14"/>
              </w:rPr>
            </w:pPr>
            <w:r>
              <w:rPr>
                <w:spacing w:val="-2"/>
                <w:sz w:val="14"/>
              </w:rPr>
              <w:t>C.07.000.0225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23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Bloco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concreto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vedação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19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x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19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x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39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cm,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classe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C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(resistência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&gt;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5"/>
                <w:sz w:val="14"/>
              </w:rPr>
              <w:t>ou</w:t>
            </w:r>
          </w:p>
          <w:p>
            <w:pPr>
              <w:pStyle w:val="TableParagraph"/>
              <w:spacing w:before="9"/>
              <w:ind w:left="40"/>
              <w:rPr>
                <w:sz w:val="14"/>
              </w:rPr>
            </w:pPr>
            <w:r>
              <w:rPr>
                <w:sz w:val="14"/>
              </w:rPr>
              <w:t>=</w:t>
            </w:r>
            <w:r>
              <w:rPr>
                <w:spacing w:val="1"/>
                <w:sz w:val="14"/>
              </w:rPr>
              <w:t> </w:t>
            </w:r>
            <w:r>
              <w:rPr>
                <w:sz w:val="14"/>
              </w:rPr>
              <w:t>3</w:t>
            </w:r>
            <w:r>
              <w:rPr>
                <w:spacing w:val="1"/>
                <w:sz w:val="14"/>
              </w:rPr>
              <w:t> </w:t>
            </w:r>
            <w:r>
              <w:rPr>
                <w:spacing w:val="-4"/>
                <w:sz w:val="14"/>
              </w:rPr>
              <w:t>Mpa)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4,77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138,33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B.03.000.0205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Cal hidratada (saco de 20 </w:t>
            </w:r>
            <w:r>
              <w:rPr>
                <w:spacing w:val="-5"/>
                <w:sz w:val="14"/>
              </w:rPr>
              <w:t>kg)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20,5100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18,46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82"/>
              <w:rPr>
                <w:sz w:val="14"/>
              </w:rPr>
            </w:pPr>
            <w:r>
              <w:rPr>
                <w:spacing w:val="-2"/>
                <w:sz w:val="14"/>
              </w:rPr>
              <w:t>D.03.000.0210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32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Chapa compensada cola PVA resinada de 12mm (2,20 x </w:t>
            </w:r>
            <w:r>
              <w:rPr>
                <w:spacing w:val="-2"/>
                <w:sz w:val="14"/>
              </w:rPr>
              <w:t>1,10)m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0,1800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30,00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5,40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B.02.000.0205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Cimento CPII-E-32 (sacos de 50 </w:t>
            </w:r>
            <w:r>
              <w:rPr>
                <w:spacing w:val="-5"/>
                <w:sz w:val="14"/>
              </w:rPr>
              <w:t>kg)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42,1100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0,58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24,42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S.03.000.0611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92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Curva 45° em aço galvanizado, rosca macho/fêmea, Ø 2 </w:t>
            </w:r>
            <w:r>
              <w:rPr>
                <w:spacing w:val="-4"/>
                <w:sz w:val="14"/>
              </w:rPr>
              <w:t>1/2´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200,01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200,01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S.03.000.0611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93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Curva 90° em aço galvanizado, rosca fêmea/fêmea, Ø 2 </w:t>
            </w:r>
            <w:r>
              <w:rPr>
                <w:spacing w:val="-4"/>
                <w:sz w:val="14"/>
              </w:rPr>
              <w:t>1/2´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256,04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512,08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4"/>
              <w:rPr>
                <w:sz w:val="14"/>
              </w:rPr>
            </w:pPr>
            <w:r>
              <w:rPr>
                <w:spacing w:val="-2"/>
                <w:sz w:val="14"/>
              </w:rPr>
              <w:t>F.12.000.0280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Desmoldante para </w:t>
            </w:r>
            <w:r>
              <w:rPr>
                <w:spacing w:val="-2"/>
                <w:sz w:val="14"/>
              </w:rPr>
              <w:t>formas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0,0880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11,76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1,03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B.07.000.0695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52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Fita teflon de 18 </w:t>
            </w:r>
            <w:r>
              <w:rPr>
                <w:spacing w:val="-5"/>
                <w:sz w:val="14"/>
              </w:rPr>
              <w:t>mm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10,7000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0,19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2,03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S.04.000.0380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Lixa massa/madeira uso geral Norton, Alcar ou equivalente </w:t>
            </w:r>
            <w:r>
              <w:rPr>
                <w:spacing w:val="-2"/>
                <w:sz w:val="14"/>
              </w:rPr>
              <w:t>(médias)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0,71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1,07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66"/>
              <w:rPr>
                <w:sz w:val="14"/>
              </w:rPr>
            </w:pPr>
            <w:r>
              <w:rPr>
                <w:spacing w:val="-2"/>
                <w:sz w:val="14"/>
              </w:rPr>
              <w:t>J.01.000.0380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Lixa para ferro e metais Norton N° 80, ou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3,5000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3,13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10,96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P.04.000.0496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71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Niple cônico galvanizado a fogo de 2 </w:t>
            </w:r>
            <w:r>
              <w:rPr>
                <w:spacing w:val="-4"/>
                <w:sz w:val="14"/>
              </w:rPr>
              <w:t>1/2´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59,99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119,98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B.05.000.0205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Pedra britada nº médios 1.2.3 e 4 (a </w:t>
            </w:r>
            <w:r>
              <w:rPr>
                <w:spacing w:val="-2"/>
                <w:sz w:val="14"/>
              </w:rPr>
              <w:t>granel)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M3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0,0800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136,04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10,88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82"/>
              <w:rPr>
                <w:sz w:val="14"/>
              </w:rPr>
            </w:pPr>
            <w:r>
              <w:rPr>
                <w:spacing w:val="-2"/>
                <w:sz w:val="14"/>
              </w:rPr>
              <w:t>D.02.000.0210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Pontalete de cedrinho de 75 mm x 75 mm - 3ª </w:t>
            </w:r>
            <w:r>
              <w:rPr>
                <w:spacing w:val="-2"/>
                <w:sz w:val="14"/>
              </w:rPr>
              <w:t>construção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0,8200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23,70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19,43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type w:val="continuous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122" name="Image 12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2" name="Image 12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E.02.000.0267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60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Prego diversas bitolas (referência 18 x </w:t>
            </w:r>
            <w:r>
              <w:rPr>
                <w:spacing w:val="-5"/>
                <w:sz w:val="14"/>
              </w:rPr>
              <w:t>27)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0,1300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1,74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82"/>
              <w:rPr>
                <w:sz w:val="14"/>
              </w:rPr>
            </w:pPr>
            <w:r>
              <w:rPr>
                <w:spacing w:val="-2"/>
                <w:sz w:val="14"/>
              </w:rPr>
              <w:t>D.02.000.0210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17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Sarrafo de cedrinho 2,5 x 10 </w:t>
            </w:r>
            <w:r>
              <w:rPr>
                <w:spacing w:val="-5"/>
                <w:sz w:val="14"/>
              </w:rPr>
              <w:t>cm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0,7300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7,38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5,39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66"/>
              <w:rPr>
                <w:sz w:val="14"/>
              </w:rPr>
            </w:pPr>
            <w:r>
              <w:rPr>
                <w:spacing w:val="-2"/>
                <w:sz w:val="14"/>
              </w:rPr>
              <w:t>J.02.000.0375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Selador para tinta acrílica Coral, Suvinil ou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12,99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12,99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82"/>
              <w:rPr>
                <w:sz w:val="14"/>
              </w:rPr>
            </w:pPr>
            <w:r>
              <w:rPr>
                <w:spacing w:val="-2"/>
                <w:sz w:val="14"/>
              </w:rPr>
              <w:t>D.02.000.0210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21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Tábua cedrinho 25 mm x 300 mm de </w:t>
            </w:r>
            <w:r>
              <w:rPr>
                <w:spacing w:val="-5"/>
                <w:sz w:val="14"/>
              </w:rPr>
              <w:t>3ª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0,2600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101,41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26,37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82"/>
              <w:rPr>
                <w:sz w:val="14"/>
              </w:rPr>
            </w:pPr>
            <w:r>
              <w:rPr>
                <w:spacing w:val="-2"/>
                <w:sz w:val="14"/>
              </w:rPr>
              <w:t>H.04.000.0313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90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Tampa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para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alçapão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chapa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aço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galvanizada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14,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28"/>
                <w:sz w:val="14"/>
              </w:rPr>
              <w:t> </w:t>
            </w:r>
            <w:r>
              <w:rPr>
                <w:sz w:val="14"/>
              </w:rPr>
              <w:t>porta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cadeado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0,2600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725,16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188,54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66"/>
              <w:rPr>
                <w:sz w:val="14"/>
              </w:rPr>
            </w:pPr>
            <w:r>
              <w:rPr>
                <w:spacing w:val="-2"/>
                <w:sz w:val="14"/>
              </w:rPr>
              <w:t>J.02.000.0375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42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Tinta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100%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acrílica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acabamento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fosco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acetinado,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Coral,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Suvinil</w:t>
            </w:r>
            <w:r>
              <w:rPr>
                <w:spacing w:val="32"/>
                <w:sz w:val="14"/>
              </w:rPr>
              <w:t> </w:t>
            </w:r>
            <w:r>
              <w:rPr>
                <w:sz w:val="14"/>
              </w:rPr>
              <w:t>100%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Acrílico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(Glasurit),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Sherwin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Willian,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Metalatex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(Fusecolor)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18"/>
                <w:sz w:val="14"/>
              </w:rPr>
              <w:t>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1,0500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30,64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32,17</w:t>
            </w:r>
          </w:p>
        </w:tc>
      </w:tr>
      <w:tr>
        <w:trPr>
          <w:trHeight w:val="75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66"/>
              <w:rPr>
                <w:sz w:val="14"/>
              </w:rPr>
            </w:pPr>
            <w:r>
              <w:rPr>
                <w:spacing w:val="-2"/>
                <w:sz w:val="14"/>
              </w:rPr>
              <w:t>J.02.000.0280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58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 w:right="11"/>
              <w:jc w:val="both"/>
              <w:rPr>
                <w:sz w:val="14"/>
              </w:rPr>
            </w:pPr>
            <w:r>
              <w:rPr>
                <w:sz w:val="14"/>
              </w:rPr>
              <w:t>Tinta esmalte Premium, base água, brilhante/acetinado, várias </w:t>
            </w:r>
            <w:r>
              <w:rPr>
                <w:sz w:val="14"/>
              </w:rPr>
              <w:t>cores,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pintura interna/externa, ref. Coralit Zero da Coral, Futura Premium, Suvinil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Premium, Metalatex Eco, Sherwin Williams, ou equivalente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1,7000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37,14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63,14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383" w:hanging="308"/>
              <w:rPr>
                <w:sz w:val="14"/>
              </w:rPr>
            </w:pPr>
            <w:r>
              <w:rPr>
                <w:spacing w:val="-2"/>
                <w:sz w:val="14"/>
              </w:rPr>
              <w:t>O.06.000.060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805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Tubo em aço galvanizado 2 1/2´ SCH 40, sem </w:t>
            </w:r>
            <w:r>
              <w:rPr>
                <w:spacing w:val="-2"/>
                <w:sz w:val="14"/>
              </w:rPr>
              <w:t>costura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181,66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363,32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383" w:hanging="308"/>
              <w:rPr>
                <w:sz w:val="14"/>
              </w:rPr>
            </w:pPr>
            <w:r>
              <w:rPr>
                <w:spacing w:val="-2"/>
                <w:sz w:val="14"/>
              </w:rPr>
              <w:t>O.09.000.063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543</w:t>
            </w:r>
          </w:p>
        </w:tc>
        <w:tc>
          <w:tcPr>
            <w:tcW w:w="4700" w:type="dxa"/>
          </w:tcPr>
          <w:p>
            <w:pPr>
              <w:pStyle w:val="TableParagraph"/>
              <w:spacing w:line="170" w:lineRule="atLeast" w:before="35"/>
              <w:ind w:left="40" w:right="11"/>
              <w:jc w:val="both"/>
              <w:rPr>
                <w:sz w:val="14"/>
              </w:rPr>
            </w:pPr>
            <w:r>
              <w:rPr>
                <w:sz w:val="14"/>
              </w:rPr>
              <w:t>Válvula de gaveta em bronze com haste não ascendente e extremidades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rosqueáveis, classe 125 libras, para vapor e classe 200 libras, para </w:t>
            </w:r>
            <w:r>
              <w:rPr>
                <w:sz w:val="14"/>
              </w:rPr>
              <w:t>água,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óleo e gás, DN= 2 1/2´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455,25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455,25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383" w:hanging="308"/>
              <w:rPr>
                <w:sz w:val="14"/>
              </w:rPr>
            </w:pPr>
            <w:r>
              <w:rPr>
                <w:spacing w:val="-2"/>
                <w:sz w:val="14"/>
              </w:rPr>
              <w:t>O.09.000.064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4"/>
                <w:sz w:val="14"/>
              </w:rPr>
              <w:t>065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Válvula de retenção vertical em bronze 2 </w:t>
            </w:r>
            <w:r>
              <w:rPr>
                <w:spacing w:val="-4"/>
                <w:sz w:val="14"/>
              </w:rPr>
              <w:t>1/2´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374,60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374,60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66"/>
              <w:rPr>
                <w:sz w:val="14"/>
              </w:rPr>
            </w:pPr>
            <w:r>
              <w:rPr>
                <w:spacing w:val="-2"/>
                <w:sz w:val="14"/>
              </w:rPr>
              <w:t>J.02.000.0380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28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Zarcão,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ref.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Zarcoral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fabricação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Coral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Zarcão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Internacional</w:t>
            </w:r>
            <w:r>
              <w:rPr>
                <w:spacing w:val="80"/>
                <w:sz w:val="14"/>
              </w:rPr>
              <w:t> </w:t>
            </w:r>
            <w:r>
              <w:rPr>
                <w:sz w:val="14"/>
              </w:rPr>
              <w:t>ou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equivalente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0,8100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46,42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37,60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2.770,57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carpinteiro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0,8500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17,30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101,79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22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ferreiro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0,4300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8,75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41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pintor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5,9400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120,93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01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geral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0,0080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0,16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Carpinteiro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0,8500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24,79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21,07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29,69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148,46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21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Ferreiro/armador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0,2200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24,79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5,45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39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Pedreiro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24,79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101,62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40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Pintor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5,9400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29,69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176,37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type w:val="continuous"/>
          <w:pgSz w:w="11900" w:h="16840"/>
          <w:pgMar w:header="0" w:footer="540" w:top="380" w:bottom="1049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123" name="Image 123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23" name="Image 123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46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Servente</w:t>
            </w:r>
          </w:p>
        </w:tc>
        <w:tc>
          <w:tcPr>
            <w:tcW w:w="1200" w:type="dxa"/>
          </w:tcPr>
          <w:p>
            <w:pPr>
              <w:pStyle w:val="TableParagraph"/>
              <w:ind w:left="397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5,5500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112,99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814,89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7808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24" name="Group 124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24" name="Group 124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25" name="Graphic 125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6" name="Graphic 126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7" name="Textbox 127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610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3.587,66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28" name="Textbox 128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8672;mso-wrap-distance-left:0;mso-wrap-distance-right:0" id="docshapegroup97" coordorigin="7895,90" coordsize="3610,310">
                <v:shape style="position:absolute;left:7895;top:90;width:3610;height:310" id="docshape9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99" filled="false" stroked="false">
                  <v:textbox inset="0,0,0,0">
                    <w:txbxContent>
                      <w:p>
                        <w:pPr>
                          <w:spacing w:before="49"/>
                          <w:ind w:left="610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3.587,66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0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8320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29" name="Graphic 12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9" name="Graphic 129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8160;mso-wrap-distance-left:0;mso-wrap-distance-right:0" id="docshape10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2.5.1.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09.10.55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(E)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ACIONADOR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MANUAL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TIPO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"QUEBRE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O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VIDRO"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305"/>
              <w:rPr>
                <w:sz w:val="14"/>
              </w:rPr>
            </w:pPr>
            <w:r>
              <w:rPr>
                <w:spacing w:val="-2"/>
                <w:sz w:val="14"/>
              </w:rPr>
              <w:t>56560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ACIONADOR MANUAL TIPO QUEBRE-O-</w:t>
            </w:r>
            <w:r>
              <w:rPr>
                <w:spacing w:val="-2"/>
                <w:sz w:val="14"/>
              </w:rPr>
              <w:t>VIDRO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576"/>
              <w:rPr>
                <w:sz w:val="14"/>
              </w:rPr>
            </w:pPr>
            <w:r>
              <w:rPr>
                <w:spacing w:val="-2"/>
                <w:sz w:val="14"/>
              </w:rPr>
              <w:t>1,000000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69,06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69,06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69,06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02044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ELETRICISTA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0,500000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24,02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12,01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02041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ELETRICISTA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0,500000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31,90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15,95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27,96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8832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30" name="Group 13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0" name="Group 130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31" name="Graphic 131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2" name="Graphic 132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3" name="Textbox 133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97,03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34" name="Textbox 134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7648;mso-wrap-distance-left:0;mso-wrap-distance-right:0" id="docshapegroup102" coordorigin="7895,90" coordsize="3610,310">
                <v:shape style="position:absolute;left:7895;top:90;width:3610;height:310" id="docshape10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0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97,03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0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9344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35" name="Graphic 13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5" name="Graphic 135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7136;mso-wrap-distance-left:0;mso-wrap-distance-right:0" id="docshape10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2.5.2.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09.10.62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(E)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SIRENE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ELETRÔNICA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SOM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AGUDO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ONDULANTE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24V-100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À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120DB,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FLASH</w:t>
            </w:r>
            <w:r>
              <w:rPr>
                <w:rFonts w:ascii="Arial" w:hAnsi="Arial"/>
                <w:b/>
                <w:spacing w:val="-4"/>
                <w:sz w:val="16"/>
              </w:rPr>
              <w:t> 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305"/>
              <w:rPr>
                <w:sz w:val="14"/>
              </w:rPr>
            </w:pPr>
            <w:r>
              <w:rPr>
                <w:spacing w:val="-2"/>
                <w:sz w:val="14"/>
              </w:rPr>
              <w:t>56563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SIRENE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ELETRÔNICA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C/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SOM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AGUDO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ONDULANTE,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24V,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ENTRE</w:t>
            </w:r>
            <w:r>
              <w:rPr>
                <w:spacing w:val="-2"/>
                <w:sz w:val="14"/>
              </w:rPr>
              <w:t> </w:t>
            </w:r>
            <w:r>
              <w:rPr>
                <w:sz w:val="14"/>
              </w:rPr>
              <w:t>100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DB E 120DB - COM FLASH (GRUPO DE LEDS)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576"/>
              <w:rPr>
                <w:sz w:val="14"/>
              </w:rPr>
            </w:pPr>
            <w:r>
              <w:rPr>
                <w:spacing w:val="-2"/>
                <w:sz w:val="14"/>
              </w:rPr>
              <w:t>1,000000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91,04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91,04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91,04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02044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ELETRICISTA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0,500000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24,02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12,01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02041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ELETRICISTA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0,500000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31,90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15,95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27,96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09856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36" name="Group 13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36" name="Group 136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37" name="Graphic 137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8" name="Graphic 138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9" name="Textbox 139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727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119,01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0" name="Textbox 140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6624;mso-wrap-distance-left:0;mso-wrap-distance-right:0" id="docshapegroup107" coordorigin="7895,90" coordsize="3610,310">
                <v:shape style="position:absolute;left:7895;top:90;width:3610;height:310" id="docshape10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09" filled="false" stroked="false">
                  <v:textbox inset="0,0,0,0">
                    <w:txbxContent>
                      <w:p>
                        <w:pPr>
                          <w:spacing w:before="49"/>
                          <w:ind w:left="727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119,01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1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0368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41" name="Graphic 14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1" name="Graphic 141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6112;mso-wrap-distance-left:0;mso-wrap-distance-right:0" id="docshape11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2.5.3.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38.04.040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ELETRODUTO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GALVANIZADO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CONFORME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NBR13057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32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3/4´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ACESSÓRIOS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5"/>
                <w:sz w:val="16"/>
              </w:rPr>
              <w:t>(M)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P.04.000.0421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71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Eletroduto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costura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galvanizado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eletroliticamente,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DN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=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3/4´</w:t>
            </w:r>
            <w:r>
              <w:rPr>
                <w:spacing w:val="66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NBR13057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1,0500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13,60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14,28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14,28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0,6000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12,21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0,6000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29,69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17,82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30,03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0880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42" name="Group 142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2" name="Group 142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43" name="Graphic 143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" name="Graphic 144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5" name="Textbox 145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44,31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6" name="Textbox 146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5600;mso-wrap-distance-left:0;mso-wrap-distance-right:0" id="docshapegroup112" coordorigin="7895,90" coordsize="3610,310">
                <v:shape style="position:absolute;left:7895;top:90;width:3610;height:310" id="docshape11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1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44,31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1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1392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47" name="Graphic 14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47" name="Graphic 147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5088;mso-wrap-distance-left:0;mso-wrap-distance-right:0" id="docshape11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6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2.5.4.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39.12.520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CABO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COBRE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FLEXÍVEL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BLINDADO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X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1,5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MM²,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ISOLAMENTO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600V,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ISOLAÇÃO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VC/E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105°C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DETECÇÃO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 INCÊNDIO (M)</w:t>
            </w:r>
          </w:p>
        </w:tc>
      </w:tr>
      <w:tr>
        <w:trPr>
          <w:trHeight w:val="290" w:hRule="atLeast"/>
        </w:trPr>
        <w:tc>
          <w:tcPr>
            <w:tcW w:w="5700" w:type="dxa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3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8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</w:tbl>
    <w:p>
      <w:pPr>
        <w:pStyle w:val="TableParagraph"/>
        <w:spacing w:after="0"/>
        <w:rPr>
          <w:rFonts w:ascii="Arial"/>
          <w:b/>
          <w:sz w:val="12"/>
        </w:rPr>
        <w:sectPr>
          <w:type w:val="continuous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148" name="Image 148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8" name="Image 148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P.23.000.0431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32</w:t>
            </w:r>
          </w:p>
        </w:tc>
        <w:tc>
          <w:tcPr>
            <w:tcW w:w="4700" w:type="dxa"/>
          </w:tcPr>
          <w:p>
            <w:pPr>
              <w:pStyle w:val="TableParagraph"/>
              <w:spacing w:line="170" w:lineRule="exact" w:before="39"/>
              <w:ind w:left="40" w:right="26"/>
              <w:jc w:val="both"/>
              <w:rPr>
                <w:sz w:val="14"/>
              </w:rPr>
            </w:pPr>
            <w:r>
              <w:rPr>
                <w:sz w:val="14"/>
              </w:rPr>
              <w:t>Cabo de cobre flexível de 3x1,5mm², encordoamento com </w:t>
            </w:r>
            <w:r>
              <w:rPr>
                <w:sz w:val="14"/>
              </w:rPr>
              <w:t>isolação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termoplástico PVC/E 105°C, classe 4, tensão de isolamento 600V, para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sistema de detecção incêndio</w:t>
            </w:r>
          </w:p>
        </w:tc>
        <w:tc>
          <w:tcPr>
            <w:tcW w:w="1200" w:type="dxa"/>
          </w:tcPr>
          <w:p>
            <w:pPr>
              <w:pStyle w:val="TableParagraph"/>
              <w:ind w:left="397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5,81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5,81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5,81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2,04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29,69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2,97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5,01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1904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49" name="Group 14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49" name="Group 149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50" name="Graphic 150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1" name="Graphic 151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2" name="Textbox 152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10,82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3" name="Textbox 153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4576;mso-wrap-distance-left:0;mso-wrap-distance-right:0" id="docshapegroup117" coordorigin="7895,90" coordsize="3610,310">
                <v:shape style="position:absolute;left:7895;top:90;width:3610;height:310" id="docshape11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19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10,82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2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2416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54" name="Graphic 15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54" name="Graphic 154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4064;mso-wrap-distance-left:0;mso-wrap-distance-right:0" id="docshape12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2.5.5.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39.12.530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CABO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COBRE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FLEXÍVEL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BLINDADO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2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X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2,5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MM²,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ISOLAMENTO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600V,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ISOLAÇÃO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VC/E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105°C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-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DETECÇÃO</w:t>
            </w:r>
            <w:r>
              <w:rPr>
                <w:rFonts w:ascii="Arial" w:hAnsi="Arial"/>
                <w:b/>
                <w:spacing w:val="-3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 INCÊNDIO (M)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12" w:hRule="atLeast"/>
        </w:trPr>
        <w:tc>
          <w:tcPr>
            <w:tcW w:w="10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P.23.000.0431</w:t>
            </w:r>
          </w:p>
        </w:tc>
        <w:tc>
          <w:tcPr>
            <w:tcW w:w="47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40"/>
              <w:rPr>
                <w:sz w:val="14"/>
              </w:rPr>
            </w:pPr>
            <w:r>
              <w:rPr>
                <w:sz w:val="14"/>
              </w:rPr>
              <w:t>Cabo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cobre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flexível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2x2,5mm²,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encordoamento</w:t>
            </w:r>
            <w:r>
              <w:rPr>
                <w:spacing w:val="57"/>
                <w:sz w:val="14"/>
              </w:rPr>
              <w:t> </w:t>
            </w:r>
            <w:r>
              <w:rPr>
                <w:sz w:val="14"/>
              </w:rPr>
              <w:t>com</w:t>
            </w:r>
            <w:r>
              <w:rPr>
                <w:spacing w:val="57"/>
                <w:sz w:val="14"/>
              </w:rPr>
              <w:t> </w:t>
            </w:r>
            <w:r>
              <w:rPr>
                <w:spacing w:val="-2"/>
                <w:sz w:val="14"/>
              </w:rPr>
              <w:t>isolação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left="731"/>
              <w:rPr>
                <w:sz w:val="14"/>
              </w:rPr>
            </w:pPr>
            <w:r>
              <w:rPr>
                <w:spacing w:val="-2"/>
                <w:sz w:val="14"/>
              </w:rPr>
              <w:t>1,0000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6,79</w:t>
            </w:r>
          </w:p>
        </w:tc>
        <w:tc>
          <w:tcPr>
            <w:tcW w:w="1200" w:type="dxa"/>
            <w:tcBorders>
              <w:bottom w:val="nil"/>
            </w:tcBorders>
          </w:tcPr>
          <w:p>
            <w:pPr>
              <w:pStyle w:val="TableParagraph"/>
              <w:spacing w:line="148" w:lineRule="exact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6,79</w:t>
            </w:r>
          </w:p>
        </w:tc>
      </w:tr>
      <w:tr>
        <w:trPr>
          <w:trHeight w:val="170" w:hRule="atLeast"/>
        </w:trPr>
        <w:tc>
          <w:tcPr>
            <w:tcW w:w="10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33</w:t>
            </w:r>
          </w:p>
        </w:tc>
        <w:tc>
          <w:tcPr>
            <w:tcW w:w="4700" w:type="dxa"/>
            <w:tcBorders>
              <w:top w:val="nil"/>
              <w:bottom w:val="nil"/>
            </w:tcBorders>
          </w:tcPr>
          <w:p>
            <w:pPr>
              <w:pStyle w:val="TableParagraph"/>
              <w:spacing w:line="148" w:lineRule="exact" w:before="2"/>
              <w:ind w:left="40"/>
              <w:rPr>
                <w:sz w:val="14"/>
              </w:rPr>
            </w:pPr>
            <w:r>
              <w:rPr>
                <w:sz w:val="14"/>
              </w:rPr>
              <w:t>termoplástico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PVC/E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105°C,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classe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4,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tensão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isolamento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600V,</w:t>
            </w:r>
            <w:r>
              <w:rPr>
                <w:spacing w:val="18"/>
                <w:sz w:val="14"/>
              </w:rPr>
              <w:t> </w:t>
            </w:r>
            <w:r>
              <w:rPr>
                <w:spacing w:val="-4"/>
                <w:sz w:val="14"/>
              </w:rPr>
              <w:t>para</w:t>
            </w: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6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  <w:tc>
          <w:tcPr>
            <w:tcW w:w="1200" w:type="dxa"/>
            <w:tcBorders>
              <w:top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0"/>
              </w:rPr>
            </w:pPr>
          </w:p>
        </w:tc>
      </w:tr>
      <w:tr>
        <w:trPr>
          <w:trHeight w:val="187" w:hRule="atLeast"/>
        </w:trPr>
        <w:tc>
          <w:tcPr>
            <w:tcW w:w="10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700" w:type="dxa"/>
            <w:tcBorders>
              <w:top w:val="nil"/>
            </w:tcBorders>
          </w:tcPr>
          <w:p>
            <w:pPr>
              <w:pStyle w:val="TableParagraph"/>
              <w:spacing w:before="2"/>
              <w:ind w:left="40"/>
              <w:rPr>
                <w:sz w:val="14"/>
              </w:rPr>
            </w:pPr>
            <w:r>
              <w:rPr>
                <w:sz w:val="14"/>
              </w:rPr>
              <w:t>sistema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18"/>
                <w:sz w:val="14"/>
              </w:rPr>
              <w:t> </w:t>
            </w:r>
            <w:r>
              <w:rPr>
                <w:sz w:val="14"/>
              </w:rPr>
              <w:t>detecção</w:t>
            </w:r>
            <w:r>
              <w:rPr>
                <w:spacing w:val="18"/>
                <w:sz w:val="14"/>
              </w:rPr>
              <w:t> </w:t>
            </w:r>
            <w:r>
              <w:rPr>
                <w:spacing w:val="-2"/>
                <w:sz w:val="14"/>
              </w:rPr>
              <w:t>incêndio</w:t>
            </w: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200" w:type="dxa"/>
            <w:tcBorders>
              <w:top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6,79</w:t>
            </w:r>
          </w:p>
        </w:tc>
      </w:tr>
    </w:tbl>
    <w:p>
      <w:pPr>
        <w:pStyle w:val="BodyText"/>
        <w:spacing w:before="10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</w:t>
            </w: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2,04</w:t>
            </w:r>
          </w:p>
        </w:tc>
      </w:tr>
      <w:tr>
        <w:trPr>
          <w:trHeight w:val="570" w:hRule="atLeast"/>
        </w:trPr>
        <w:tc>
          <w:tcPr>
            <w:tcW w:w="1000" w:type="dxa"/>
          </w:tcPr>
          <w:p>
            <w:pPr>
              <w:pStyle w:val="TableParagraph"/>
              <w:spacing w:line="254" w:lineRule="auto"/>
              <w:ind w:left="422" w:hanging="378"/>
              <w:rPr>
                <w:sz w:val="14"/>
              </w:rPr>
            </w:pPr>
            <w:r>
              <w:rPr>
                <w:spacing w:val="-2"/>
                <w:sz w:val="14"/>
              </w:rPr>
              <w:t>B.01.000.0101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6"/>
                <w:sz w:val="14"/>
              </w:rPr>
              <w:t>15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Eletricista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4"/>
                <w:sz w:val="14"/>
              </w:rPr>
              <w:t>CDHU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0,1000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29,69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2,97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8"/>
              <w:jc w:val="right"/>
              <w:rPr>
                <w:sz w:val="12"/>
              </w:rPr>
            </w:pPr>
            <w:r>
              <w:rPr>
                <w:spacing w:val="-4"/>
                <w:sz w:val="12"/>
              </w:rPr>
              <w:t>5,01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2928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55" name="Group 155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55" name="Group 155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56" name="Graphic 156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7" name="Graphic 157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58" name="Textbox 158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11,80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59" name="Textbox 159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3552;mso-wrap-distance-left:0;mso-wrap-distance-right:0" id="docshapegroup122" coordorigin="7895,90" coordsize="3610,310">
                <v:shape style="position:absolute;left:7895;top:90;width:3610;height:310" id="docshape123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24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11,80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25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3440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60" name="Graphic 16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0" name="Graphic 160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3040;mso-wrap-distance-left:0;mso-wrap-distance-right:0" id="docshape126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2.5.6.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09.10.50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(E)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CENTRAL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ALARME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INCÊNDIO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ATÉ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12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LAÇOS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305"/>
              <w:rPr>
                <w:sz w:val="14"/>
              </w:rPr>
            </w:pPr>
            <w:r>
              <w:rPr>
                <w:spacing w:val="-2"/>
                <w:sz w:val="14"/>
              </w:rPr>
              <w:t>56551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CENTRAL ALARME INCÊNDIO ATÉ 12 </w:t>
            </w:r>
            <w:r>
              <w:rPr>
                <w:spacing w:val="-2"/>
                <w:sz w:val="14"/>
              </w:rPr>
              <w:t>LAÇOS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576"/>
              <w:rPr>
                <w:sz w:val="14"/>
              </w:rPr>
            </w:pPr>
            <w:r>
              <w:rPr>
                <w:spacing w:val="-2"/>
                <w:sz w:val="14"/>
              </w:rPr>
              <w:t>1,000000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523,99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523,99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523,99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02044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ELETRICISTA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24,02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144,12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02041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ELETRICISTA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31,90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191,40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01037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ELETROTÉCNICO MONTADOR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51,15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306,90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642,42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3952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61" name="Group 161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61" name="Group 161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62" name="Graphic 162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3" name="Graphic 163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4" name="Textbox 164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610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1.166,50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65" name="Textbox 165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2528;mso-wrap-distance-left:0;mso-wrap-distance-right:0" id="docshapegroup127" coordorigin="7895,90" coordsize="3610,310">
                <v:shape style="position:absolute;left:7895;top:90;width:3610;height:310" id="docshape128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29" filled="false" stroked="false">
                  <v:textbox inset="0,0,0,0">
                    <w:txbxContent>
                      <w:p>
                        <w:pPr>
                          <w:spacing w:before="49"/>
                          <w:ind w:left="610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1.166,50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30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4464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66" name="Graphic 16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66" name="Graphic 166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2016;mso-wrap-distance-left:0;mso-wrap-distance-right:0" id="docshape131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3.1.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08.02.001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AG-04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ABRIGO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PARA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GAS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COM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2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CILINDROS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DE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45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KG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Material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2.15.25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ACO CA-50-A $MD </w:t>
            </w:r>
            <w:r>
              <w:rPr>
                <w:spacing w:val="-2"/>
                <w:sz w:val="14"/>
              </w:rPr>
              <w:t>BITOLAS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3,05000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7,36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22,44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2.15.38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ACO CA-60-B $MD </w:t>
            </w:r>
            <w:r>
              <w:rPr>
                <w:spacing w:val="-2"/>
                <w:sz w:val="14"/>
              </w:rPr>
              <w:t>BITOLAS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7,62000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7,70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58,67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3.11.42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AG-04 PORTAO TELA 1.50X1.50 M MALHA 2" FIO </w:t>
            </w:r>
            <w:r>
              <w:rPr>
                <w:spacing w:val="-5"/>
                <w:sz w:val="14"/>
              </w:rPr>
              <w:t>10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3.606,21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3.606,21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2.70.10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ARAME RECOZIDO </w:t>
            </w:r>
            <w:r>
              <w:rPr>
                <w:spacing w:val="-4"/>
                <w:sz w:val="14"/>
              </w:rPr>
              <w:t>N.18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0,32000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15,61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4,99</w:t>
            </w:r>
          </w:p>
        </w:tc>
      </w:tr>
    </w:tbl>
    <w:p>
      <w:pPr>
        <w:pStyle w:val="TableParagraph"/>
        <w:spacing w:after="0"/>
        <w:jc w:val="right"/>
        <w:rPr>
          <w:sz w:val="14"/>
        </w:rPr>
        <w:sectPr>
          <w:type w:val="continuous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169" name="Image 169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9" name="Image 169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2.05.03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AREIA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0,57700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156,33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90,20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2.25.02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BLOCO DE CONCRETO 9X19X39CM - </w:t>
            </w:r>
            <w:r>
              <w:rPr>
                <w:spacing w:val="-4"/>
                <w:sz w:val="14"/>
              </w:rPr>
              <w:t>3MPa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70,72000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2,99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211,45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2.05.05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CAL </w:t>
            </w:r>
            <w:r>
              <w:rPr>
                <w:spacing w:val="-2"/>
                <w:sz w:val="14"/>
              </w:rPr>
              <w:t>HIDRATADA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52,58000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0,90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47,32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6.85.01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CAP 3/4" </w:t>
            </w:r>
            <w:r>
              <w:rPr>
                <w:spacing w:val="-5"/>
                <w:sz w:val="14"/>
              </w:rPr>
              <w:t>NPT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28,19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56,38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6.85.02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CILINDRO ACO 45 KG COM </w:t>
            </w:r>
            <w:r>
              <w:rPr>
                <w:spacing w:val="-5"/>
                <w:sz w:val="14"/>
              </w:rPr>
              <w:t>GAS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1.023,75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2.047,50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2.05.08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CIMENTO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154,04000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0,58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89,34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6.85.04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MEIA LUVA POL(VALV.RET)-</w:t>
            </w:r>
            <w:r>
              <w:rPr>
                <w:spacing w:val="-5"/>
                <w:sz w:val="14"/>
              </w:rPr>
              <w:t>GAS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17,17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34,34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2.10.35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PAINEL DE MADEIRA COMPENSADA RESINADA E=12MM G1-</w:t>
            </w:r>
            <w:r>
              <w:rPr>
                <w:spacing w:val="-5"/>
                <w:sz w:val="14"/>
              </w:rPr>
              <w:t>C8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0,85000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30,00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25,50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2.05.18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PEDRA BRITADA </w:t>
            </w:r>
            <w:r>
              <w:rPr>
                <w:spacing w:val="-10"/>
                <w:sz w:val="14"/>
              </w:rPr>
              <w:t>2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0,31300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134,63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42,13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6.85.05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PIGTAIL POL MX7/16 </w:t>
            </w:r>
            <w:r>
              <w:rPr>
                <w:spacing w:val="-2"/>
                <w:sz w:val="14"/>
              </w:rPr>
              <w:t>NS(24)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34,99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69,98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2.67.60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PREGO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KG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0,52000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13,48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4"/>
                <w:sz w:val="14"/>
              </w:rPr>
              <w:t>7,00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6.85.23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REGULADOR PRESSAO PRIM EST SAIDA 150KPA VAZ </w:t>
            </w:r>
            <w:r>
              <w:rPr>
                <w:spacing w:val="-4"/>
                <w:sz w:val="14"/>
              </w:rPr>
              <w:t>5G/H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690,58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690,58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3.80.09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SELADOR P/PINTURA </w:t>
            </w:r>
            <w:r>
              <w:rPr>
                <w:spacing w:val="-2"/>
                <w:sz w:val="14"/>
              </w:rPr>
              <w:t>LATEX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1,58400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12,99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20,57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2.10.20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TABUA 30X2,5CM G1-</w:t>
            </w:r>
            <w:r>
              <w:rPr>
                <w:spacing w:val="-5"/>
                <w:sz w:val="14"/>
              </w:rPr>
              <w:t>C2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M2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0,26000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53,47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13,90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TEE 3/4" </w:t>
            </w:r>
            <w:r>
              <w:rPr>
                <w:spacing w:val="-5"/>
                <w:sz w:val="14"/>
              </w:rPr>
              <w:t>NPT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57,46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57,46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3.75.42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TINTA LATEX </w:t>
            </w:r>
            <w:r>
              <w:rPr>
                <w:spacing w:val="-2"/>
                <w:sz w:val="14"/>
              </w:rPr>
              <w:t>STANDARD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L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1,98000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17,13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33,91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6.07.51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TUBO ACO GALV NBR 5590-CL PESADA DN 20MM </w:t>
            </w:r>
            <w:r>
              <w:rPr>
                <w:spacing w:val="-2"/>
                <w:sz w:val="14"/>
              </w:rPr>
              <w:t>(3/4")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M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2,40000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67,78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162,67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6.85.30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VALVULA DE BLOQUEIO AUTOM C/ REARME </w:t>
            </w:r>
            <w:r>
              <w:rPr>
                <w:spacing w:val="-2"/>
                <w:sz w:val="14"/>
              </w:rPr>
              <w:t>MANUAL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189,46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189,46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6.85.09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VALVULA DE CILINDRO P/BOTIJAO 45KG </w:t>
            </w:r>
            <w:r>
              <w:rPr>
                <w:spacing w:val="-2"/>
                <w:sz w:val="14"/>
              </w:rPr>
              <w:t>(GAS)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92,67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185,34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6.85.10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VALVULA DE ESFERA METALICO </w:t>
            </w:r>
            <w:r>
              <w:rPr>
                <w:spacing w:val="-4"/>
                <w:sz w:val="14"/>
              </w:rPr>
              <w:t>3/4"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63,80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127,60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479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Material: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7.894,94</w:t>
            </w:r>
          </w:p>
        </w:tc>
      </w:tr>
    </w:tbl>
    <w:p>
      <w:pPr>
        <w:pStyle w:val="BodyText"/>
        <w:spacing w:before="9"/>
        <w:rPr>
          <w:rFonts w:ascii="Times New Roman"/>
          <w:sz w:val="7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CARPINTEIRO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5,18000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79,75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2,64000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40,64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1.01.22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z w:val="14"/>
              </w:rPr>
              <w:t>AJUDANTE DE </w:t>
            </w:r>
            <w:r>
              <w:rPr>
                <w:spacing w:val="-2"/>
                <w:sz w:val="14"/>
              </w:rPr>
              <w:t>FERREIRO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0,93000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14,31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CARPINTEIRO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5,18000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96,96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1.01.18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ENCANADOR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2,64000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49,42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1.01.21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FERREIRO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0,93000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17,40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1.01.39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PEDREIRO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21,29000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398,54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1.01.40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PINTOR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3,76000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18,72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70,38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1.01.46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SERVENTE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30,94000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476,38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1.243,78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4976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70" name="Group 170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0" name="Group 170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71" name="Graphic 171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2" name="Graphic 172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3" name="Textbox 173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610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9.138,85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74" name="Textbox 174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1504;mso-wrap-distance-left:0;mso-wrap-distance-right:0" id="docshapegroup133" coordorigin="7895,90" coordsize="3610,310">
                <v:shape style="position:absolute;left:7895;top:90;width:3610;height:310" id="docshape134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35" filled="false" stroked="false">
                  <v:textbox inset="0,0,0,0">
                    <w:txbxContent>
                      <w:p>
                        <w:pPr>
                          <w:spacing w:before="49"/>
                          <w:ind w:left="610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9.138,85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36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5488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75" name="Graphic 17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75" name="Graphic 175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700992;mso-wrap-distance-left:0;mso-wrap-distance-right:0" id="docshape137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4.1.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08.80.040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LAUDO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TESTE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ESTANQUEIDADE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EM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INSTAL.DE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REDES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DISTRIB.DE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GÁSES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COMBUST.NBR</w:t>
            </w:r>
            <w:r>
              <w:rPr>
                <w:rFonts w:ascii="Arial" w:hAnsi="Arial"/>
                <w:b/>
                <w:spacing w:val="-5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15526/07</w:t>
            </w:r>
            <w:r>
              <w:rPr>
                <w:rFonts w:ascii="Arial" w:hAnsi="Arial"/>
                <w:b/>
                <w:spacing w:val="-6"/>
                <w:sz w:val="16"/>
              </w:rPr>
              <w:t> </w:t>
            </w:r>
            <w:r>
              <w:rPr>
                <w:rFonts w:ascii="Arial" w:hAnsi="Arial"/>
                <w:b/>
                <w:spacing w:val="-4"/>
                <w:sz w:val="16"/>
              </w:rPr>
              <w:t>(UN)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pacing w:val="-2"/>
                <w:sz w:val="12"/>
              </w:rPr>
              <w:t>Serviço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6.85.40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TESTE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ESTANQUEIDADE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EM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REDE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DISTRIBUIÇAO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GAS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COMBUSTIVEL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UN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1,00000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1.687,82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1.687,82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506"/>
              <w:rPr>
                <w:sz w:val="12"/>
              </w:rPr>
            </w:pPr>
            <w:r>
              <w:rPr>
                <w:sz w:val="12"/>
              </w:rPr>
              <w:t>TOTAL </w:t>
            </w:r>
            <w:r>
              <w:rPr>
                <w:spacing w:val="-2"/>
                <w:sz w:val="12"/>
              </w:rPr>
              <w:t>Serviço: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1.687,82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6000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76" name="Group 176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76" name="Group 176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77" name="Graphic 177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8" name="Graphic 178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9" name="Textbox 179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610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1.687,82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0" name="Textbox 180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700480;mso-wrap-distance-left:0;mso-wrap-distance-right:0" id="docshapegroup138" coordorigin="7895,90" coordsize="3610,310">
                <v:shape style="position:absolute;left:7895;top:90;width:3610;height:310" id="docshape139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40" filled="false" stroked="false">
                  <v:textbox inset="0,0,0,0">
                    <w:txbxContent>
                      <w:p>
                        <w:pPr>
                          <w:spacing w:before="49"/>
                          <w:ind w:left="610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1.687,82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41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6512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81" name="Graphic 18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1" name="Graphic 181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699968;mso-wrap-distance-left:0;mso-wrap-distance-right:0" id="docshape142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5700"/>
        <w:gridCol w:w="1200"/>
        <w:gridCol w:w="600"/>
        <w:gridCol w:w="1200"/>
        <w:gridCol w:w="1200"/>
        <w:gridCol w:w="1200"/>
      </w:tblGrid>
      <w:tr>
        <w:trPr>
          <w:trHeight w:val="430" w:hRule="atLeast"/>
        </w:trPr>
        <w:tc>
          <w:tcPr>
            <w:tcW w:w="11100" w:type="dxa"/>
            <w:gridSpan w:val="6"/>
          </w:tcPr>
          <w:p>
            <w:pPr>
              <w:pStyle w:val="TableParagraph"/>
              <w:spacing w:before="31"/>
              <w:ind w:left="40"/>
              <w:rPr>
                <w:rFonts w:ascii="Arial" w:hAnsi="Arial"/>
                <w:b/>
                <w:sz w:val="16"/>
              </w:rPr>
            </w:pPr>
            <w:r>
              <w:rPr>
                <w:rFonts w:ascii="Arial" w:hAnsi="Arial"/>
                <w:b/>
                <w:sz w:val="16"/>
              </w:rPr>
              <w:t>4.2.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20.05.36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(E)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SERVIÇOS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TÉCNICOS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PROFISSIONAIS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OBTENÇÃO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AVCB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JUNTO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AO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CORPO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DE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BOMBEIROS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PARA</w:t>
            </w:r>
            <w:r>
              <w:rPr>
                <w:rFonts w:ascii="Arial" w:hAnsi="Arial"/>
                <w:b/>
                <w:spacing w:val="-4"/>
                <w:sz w:val="16"/>
              </w:rPr>
              <w:t> </w:t>
            </w:r>
            <w:r>
              <w:rPr>
                <w:rFonts w:ascii="Arial" w:hAnsi="Arial"/>
                <w:b/>
                <w:sz w:val="16"/>
              </w:rPr>
              <w:t>EDIFICAÇÕES ATÉ 2000 M2 (GL)</w:t>
            </w:r>
          </w:p>
        </w:tc>
      </w:tr>
      <w:tr>
        <w:trPr>
          <w:trHeight w:val="290" w:hRule="atLeast"/>
        </w:trPr>
        <w:tc>
          <w:tcPr>
            <w:tcW w:w="5700" w:type="dxa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3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53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8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</w:tbl>
    <w:p>
      <w:pPr>
        <w:pStyle w:val="TableParagraph"/>
        <w:spacing w:after="0"/>
        <w:rPr>
          <w:rFonts w:ascii="Arial"/>
          <w:b/>
          <w:sz w:val="12"/>
        </w:rPr>
        <w:sectPr>
          <w:footerReference w:type="default" r:id="rId7"/>
          <w:pgSz w:w="11900" w:h="16840"/>
          <w:pgMar w:header="0" w:footer="540" w:top="380" w:bottom="740" w:left="283" w:right="283"/>
        </w:sectPr>
      </w:pPr>
    </w:p>
    <w:tbl>
      <w:tblPr>
        <w:tblW w:w="0" w:type="auto"/>
        <w:jc w:val="left"/>
        <w:tblInd w:w="13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790"/>
        <w:gridCol w:w="1010"/>
        <w:gridCol w:w="4060"/>
        <w:gridCol w:w="669"/>
        <w:gridCol w:w="1695"/>
        <w:gridCol w:w="1241"/>
        <w:gridCol w:w="616"/>
      </w:tblGrid>
      <w:tr>
        <w:trPr>
          <w:trHeight w:val="410" w:hRule="exact"/>
        </w:trPr>
        <w:tc>
          <w:tcPr>
            <w:tcW w:w="1790" w:type="dxa"/>
            <w:vMerge w:val="restart"/>
          </w:tcPr>
          <w:p>
            <w:pPr>
              <w:pStyle w:val="TableParagraph"/>
              <w:spacing w:before="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40"/>
              <w:rPr>
                <w:rFonts w:ascii="Times New Roman"/>
                <w:sz w:val="20"/>
              </w:rPr>
            </w:pPr>
          </w:p>
          <w:p>
            <w:pPr>
              <w:pStyle w:val="TableParagraph"/>
              <w:spacing w:before="0"/>
              <w:ind w:left="20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drawing>
                <wp:inline distT="0" distB="0" distL="0" distR="0">
                  <wp:extent cx="1095374" cy="492918"/>
                  <wp:effectExtent l="0" t="0" r="0" b="0"/>
                  <wp:docPr id="182" name="Image 182"/>
                  <wp:cNvGraphicFramePr>
                    <a:graphicFrameLocks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2" name="Image 182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5374" cy="4929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/>
                <w:sz w:val="20"/>
              </w:rPr>
            </w:r>
          </w:p>
        </w:tc>
        <w:tc>
          <w:tcPr>
            <w:tcW w:w="9291" w:type="dxa"/>
            <w:gridSpan w:val="6"/>
          </w:tcPr>
          <w:p>
            <w:pPr>
              <w:pStyle w:val="TableParagraph"/>
              <w:spacing w:before="73"/>
              <w:ind w:left="7"/>
              <w:jc w:val="center"/>
              <w:rPr>
                <w:rFonts w:ascii="Arial" w:hAnsi="Arial"/>
                <w:b/>
                <w:sz w:val="22"/>
              </w:rPr>
            </w:pPr>
            <w:r>
              <w:rPr>
                <w:rFonts w:ascii="Arial" w:hAnsi="Arial"/>
                <w:b/>
                <w:sz w:val="22"/>
              </w:rPr>
              <w:t>RELATÓRIO</w:t>
            </w:r>
            <w:r>
              <w:rPr>
                <w:rFonts w:ascii="Arial" w:hAnsi="Arial"/>
                <w:b/>
                <w:spacing w:val="-8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ANALÍTICO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-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COMPOSIÇÕES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z w:val="22"/>
              </w:rPr>
              <w:t>DE</w:t>
            </w:r>
            <w:r>
              <w:rPr>
                <w:rFonts w:ascii="Arial" w:hAnsi="Arial"/>
                <w:b/>
                <w:spacing w:val="-7"/>
                <w:sz w:val="22"/>
              </w:rPr>
              <w:t> </w:t>
            </w:r>
            <w:r>
              <w:rPr>
                <w:rFonts w:ascii="Arial" w:hAnsi="Arial"/>
                <w:b/>
                <w:spacing w:val="-2"/>
                <w:sz w:val="22"/>
              </w:rPr>
              <w:t>CUSTOS</w:t>
            </w: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0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OBRA:</w:t>
            </w:r>
          </w:p>
        </w:tc>
        <w:tc>
          <w:tcPr>
            <w:tcW w:w="4060" w:type="dxa"/>
            <w:vMerge w:val="restart"/>
            <w:tcBorders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0"/>
              <w:ind w:left="125"/>
              <w:rPr>
                <w:sz w:val="12"/>
              </w:rPr>
            </w:pPr>
            <w:r>
              <w:rPr>
                <w:sz w:val="12"/>
              </w:rPr>
              <w:t>EM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PROFESSORA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HELENA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EUSTÁQUIA</w:t>
            </w:r>
            <w:r>
              <w:rPr>
                <w:spacing w:val="-7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7"/>
                <w:sz w:val="12"/>
              </w:rPr>
              <w:t> </w:t>
            </w:r>
            <w:r>
              <w:rPr>
                <w:spacing w:val="-2"/>
                <w:sz w:val="12"/>
              </w:rPr>
              <w:t>SOUZA</w:t>
            </w:r>
          </w:p>
        </w:tc>
        <w:tc>
          <w:tcPr>
            <w:tcW w:w="669" w:type="dxa"/>
            <w:tcBorders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1695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left="134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DATA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4"/>
                <w:sz w:val="12"/>
              </w:rPr>
              <w:t> </w:t>
            </w:r>
            <w:r>
              <w:rPr>
                <w:spacing w:val="-2"/>
                <w:sz w:val="12"/>
              </w:rPr>
              <w:t>19/02/2024</w:t>
            </w:r>
          </w:p>
        </w:tc>
        <w:tc>
          <w:tcPr>
            <w:tcW w:w="1241" w:type="dxa"/>
            <w:tcBorders>
              <w:left w:val="nil"/>
              <w:bottom w:val="single" w:sz="4" w:space="0" w:color="000000"/>
              <w:right w:val="nil"/>
            </w:tcBorders>
          </w:tcPr>
          <w:p>
            <w:pPr>
              <w:pStyle w:val="TableParagraph"/>
              <w:spacing w:before="21"/>
              <w:ind w:right="145"/>
              <w:jc w:val="right"/>
              <w:rPr>
                <w:sz w:val="12"/>
              </w:rPr>
            </w:pPr>
            <w:r>
              <w:rPr>
                <w:rFonts w:ascii="Arial"/>
                <w:b/>
                <w:sz w:val="12"/>
              </w:rPr>
              <w:t>BDI</w:t>
            </w:r>
            <w:r>
              <w:rPr>
                <w:rFonts w:ascii="Arial"/>
                <w:b/>
                <w:spacing w:val="-3"/>
                <w:sz w:val="12"/>
              </w:rPr>
              <w:t> </w:t>
            </w:r>
            <w:r>
              <w:rPr>
                <w:rFonts w:ascii="Arial"/>
                <w:b/>
                <w:sz w:val="12"/>
              </w:rPr>
              <w:t>:</w:t>
            </w:r>
            <w:r>
              <w:rPr>
                <w:rFonts w:ascii="Arial"/>
                <w:b/>
                <w:spacing w:val="3"/>
                <w:sz w:val="12"/>
              </w:rPr>
              <w:t> </w:t>
            </w:r>
            <w:r>
              <w:rPr>
                <w:spacing w:val="-2"/>
                <w:sz w:val="12"/>
              </w:rPr>
              <w:t>25,00%</w:t>
            </w:r>
          </w:p>
        </w:tc>
        <w:tc>
          <w:tcPr>
            <w:tcW w:w="616" w:type="dxa"/>
            <w:tcBorders>
              <w:left w:val="nil"/>
              <w:bottom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single" w:sz="4" w:space="0" w:color="000000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30"/>
              <w:rPr>
                <w:sz w:val="10"/>
              </w:rPr>
            </w:pPr>
            <w:r>
              <w:rPr>
                <w:spacing w:val="-2"/>
                <w:sz w:val="10"/>
              </w:rPr>
              <w:t>FONTE</w:t>
            </w:r>
          </w:p>
        </w:tc>
        <w:tc>
          <w:tcPr>
            <w:tcW w:w="1695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VERSÃO</w:t>
            </w:r>
          </w:p>
        </w:tc>
        <w:tc>
          <w:tcPr>
            <w:tcW w:w="1241" w:type="dxa"/>
            <w:vMerge w:val="restar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pStyle w:val="TableParagraph"/>
              <w:tabs>
                <w:tab w:pos="837" w:val="left" w:leader="none"/>
              </w:tabs>
              <w:spacing w:before="41"/>
              <w:ind w:left="201"/>
              <w:rPr>
                <w:sz w:val="10"/>
              </w:rPr>
            </w:pPr>
            <w:r>
              <w:rPr>
                <w:spacing w:val="-4"/>
                <w:sz w:val="10"/>
              </w:rPr>
              <w:t>HORA</w:t>
            </w:r>
            <w:r>
              <w:rPr>
                <w:sz w:val="10"/>
              </w:rPr>
              <w:tab/>
            </w:r>
            <w:r>
              <w:rPr>
                <w:spacing w:val="-5"/>
                <w:sz w:val="10"/>
              </w:rPr>
              <w:t>MES</w:t>
            </w:r>
          </w:p>
        </w:tc>
        <w:tc>
          <w:tcPr>
            <w:tcW w:w="616" w:type="dxa"/>
            <w:vMerge w:val="restart"/>
            <w:tcBorders>
              <w:top w:val="single" w:sz="4" w:space="0" w:color="000000"/>
              <w:left w:val="nil"/>
              <w:bottom w:val="nil"/>
            </w:tcBorders>
            <w:shd w:val="clear" w:color="auto" w:fill="CCCCCC"/>
          </w:tcPr>
          <w:p>
            <w:pPr>
              <w:pStyle w:val="TableParagraph"/>
              <w:spacing w:before="41"/>
              <w:ind w:left="191"/>
              <w:rPr>
                <w:sz w:val="10"/>
              </w:rPr>
            </w:pPr>
            <w:r>
              <w:rPr>
                <w:spacing w:val="-4"/>
                <w:sz w:val="10"/>
              </w:rPr>
              <w:t>REF.</w:t>
            </w:r>
          </w:p>
        </w:tc>
      </w:tr>
      <w:tr>
        <w:trPr>
          <w:trHeight w:val="1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DESCRIÇÃO: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PPCI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PREVENÇÃO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COMBATE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A</w:t>
            </w:r>
            <w:r>
              <w:rPr>
                <w:spacing w:val="-3"/>
                <w:sz w:val="12"/>
              </w:rPr>
              <w:t> </w:t>
            </w:r>
            <w:r>
              <w:rPr>
                <w:spacing w:val="-2"/>
                <w:sz w:val="12"/>
              </w:rPr>
              <w:t>INCÊNDIO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  <w:shd w:val="clear" w:color="auto" w:fill="CCCCCC"/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0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SINAPI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2023/12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108,90%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67,79%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01/2024</w:t>
            </w:r>
          </w:p>
        </w:tc>
      </w:tr>
      <w:tr>
        <w:trPr>
          <w:trHeight w:val="2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LOCAL:</w:t>
            </w:r>
          </w:p>
        </w:tc>
        <w:tc>
          <w:tcPr>
            <w:tcW w:w="4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RUA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EFIGÊNIA,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321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SANTA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ROSA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2"/>
                <w:sz w:val="12"/>
              </w:rPr>
              <w:t>SARZEDO/MG</w:t>
            </w:r>
          </w:p>
        </w:tc>
        <w:tc>
          <w:tcPr>
            <w:tcW w:w="669" w:type="dxa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SIURB</w:t>
            </w:r>
          </w:p>
        </w:tc>
        <w:tc>
          <w:tcPr>
            <w:tcW w:w="1695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2"/>
              <w:ind w:left="135"/>
              <w:rPr>
                <w:sz w:val="10"/>
              </w:rPr>
            </w:pPr>
            <w:r>
              <w:rPr>
                <w:sz w:val="10"/>
              </w:rPr>
              <w:t>2023/07</w:t>
            </w:r>
            <w:r>
              <w:rPr>
                <w:spacing w:val="-3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3"/>
                <w:sz w:val="10"/>
              </w:rPr>
              <w:t> </w:t>
            </w:r>
            <w:r>
              <w:rPr>
                <w:spacing w:val="-2"/>
                <w:sz w:val="10"/>
              </w:rPr>
              <w:t>DESONERAÇÃO</w:t>
            </w:r>
          </w:p>
        </w:tc>
        <w:tc>
          <w:tcPr>
            <w:tcW w:w="124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627" w:val="left" w:leader="none"/>
              </w:tabs>
              <w:spacing w:before="42"/>
              <w:ind w:right="122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156,70%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98,72%</w:t>
            </w:r>
          </w:p>
        </w:tc>
        <w:tc>
          <w:tcPr>
            <w:tcW w:w="616" w:type="dxa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2"/>
              <w:ind w:left="5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10/2023</w:t>
            </w:r>
          </w:p>
        </w:tc>
      </w:tr>
      <w:tr>
        <w:trPr>
          <w:trHeight w:val="9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4060" w:type="dxa"/>
            <w:vMerge/>
            <w:tcBorders>
              <w:top w:val="nil"/>
              <w:left w:val="single" w:sz="4" w:space="0" w:color="000000"/>
              <w:bottom w:val="single" w:sz="4" w:space="0" w:color="000000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69" w:type="dxa"/>
            <w:vMerge w:val="restart"/>
            <w:tcBorders>
              <w:top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200"/>
              <w:rPr>
                <w:sz w:val="10"/>
              </w:rPr>
            </w:pPr>
            <w:r>
              <w:rPr>
                <w:spacing w:val="-5"/>
                <w:sz w:val="10"/>
              </w:rPr>
              <w:t>FDE</w:t>
            </w:r>
          </w:p>
          <w:p>
            <w:pPr>
              <w:pStyle w:val="TableParagraph"/>
              <w:spacing w:before="85"/>
              <w:ind w:left="155"/>
              <w:rPr>
                <w:sz w:val="10"/>
              </w:rPr>
            </w:pPr>
            <w:r>
              <w:rPr>
                <w:spacing w:val="-4"/>
                <w:sz w:val="10"/>
              </w:rPr>
              <w:t>CDHU</w:t>
            </w:r>
          </w:p>
        </w:tc>
        <w:tc>
          <w:tcPr>
            <w:tcW w:w="169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spacing w:before="41"/>
              <w:ind w:left="1"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2023/10</w:t>
            </w:r>
          </w:p>
          <w:p>
            <w:pPr>
              <w:pStyle w:val="TableParagraph"/>
              <w:spacing w:before="85"/>
              <w:ind w:right="11"/>
              <w:jc w:val="center"/>
              <w:rPr>
                <w:sz w:val="10"/>
              </w:rPr>
            </w:pPr>
            <w:r>
              <w:rPr>
                <w:sz w:val="10"/>
              </w:rPr>
              <w:t>192</w:t>
            </w:r>
            <w:r>
              <w:rPr>
                <w:spacing w:val="-2"/>
                <w:sz w:val="10"/>
              </w:rPr>
              <w:t> </w:t>
            </w:r>
            <w:r>
              <w:rPr>
                <w:sz w:val="10"/>
              </w:rPr>
              <w:t>SEM</w:t>
            </w:r>
            <w:r>
              <w:rPr>
                <w:spacing w:val="-2"/>
                <w:sz w:val="10"/>
              </w:rPr>
              <w:t> DESONERAÇÃO</w:t>
            </w:r>
          </w:p>
        </w:tc>
        <w:tc>
          <w:tcPr>
            <w:tcW w:w="1241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TableParagraph"/>
              <w:tabs>
                <w:tab w:pos="929" w:val="left" w:leader="none"/>
              </w:tabs>
              <w:spacing w:before="41"/>
              <w:ind w:left="176"/>
              <w:rPr>
                <w:sz w:val="10"/>
              </w:rPr>
            </w:pPr>
            <w:r>
              <w:rPr>
                <w:spacing w:val="-2"/>
                <w:sz w:val="10"/>
              </w:rPr>
              <w:t>71,27%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  <w:p>
            <w:pPr>
              <w:pStyle w:val="TableParagraph"/>
              <w:tabs>
                <w:tab w:pos="929" w:val="left" w:leader="none"/>
              </w:tabs>
              <w:spacing w:before="85"/>
              <w:ind w:left="148"/>
              <w:rPr>
                <w:sz w:val="10"/>
              </w:rPr>
            </w:pPr>
            <w:r>
              <w:rPr>
                <w:spacing w:val="-2"/>
                <w:sz w:val="10"/>
              </w:rPr>
              <w:t>128,23%</w:t>
            </w:r>
            <w:r>
              <w:rPr>
                <w:sz w:val="10"/>
              </w:rPr>
              <w:tab/>
            </w:r>
            <w:r>
              <w:rPr>
                <w:spacing w:val="-10"/>
                <w:sz w:val="10"/>
              </w:rPr>
              <w:t>-</w:t>
            </w:r>
          </w:p>
        </w:tc>
        <w:tc>
          <w:tcPr>
            <w:tcW w:w="616" w:type="dxa"/>
            <w:vMerge w:val="restart"/>
            <w:tcBorders>
              <w:top w:val="nil"/>
              <w:left w:val="nil"/>
              <w:bottom w:val="nil"/>
            </w:tcBorders>
          </w:tcPr>
          <w:p>
            <w:pPr>
              <w:pStyle w:val="TableParagraph"/>
              <w:spacing w:before="41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11/2023</w:t>
            </w:r>
          </w:p>
          <w:p>
            <w:pPr>
              <w:pStyle w:val="TableParagraph"/>
              <w:spacing w:before="85"/>
              <w:ind w:left="124"/>
              <w:rPr>
                <w:sz w:val="10"/>
              </w:rPr>
            </w:pPr>
            <w:r>
              <w:rPr>
                <w:spacing w:val="-2"/>
                <w:sz w:val="10"/>
              </w:rPr>
              <w:t>12/2023</w:t>
            </w:r>
          </w:p>
        </w:tc>
      </w:tr>
      <w:tr>
        <w:trPr>
          <w:trHeight w:val="301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single" w:sz="4" w:space="0" w:color="000000"/>
              <w:bottom w:val="nil"/>
              <w:right w:val="single" w:sz="4" w:space="0" w:color="000000"/>
            </w:tcBorders>
          </w:tcPr>
          <w:p>
            <w:pPr>
              <w:pStyle w:val="TableParagraph"/>
              <w:spacing w:before="35"/>
              <w:ind w:left="3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CLIENTE:</w:t>
            </w:r>
          </w:p>
        </w:tc>
        <w:tc>
          <w:tcPr>
            <w:tcW w:w="4060" w:type="dxa"/>
            <w:tcBorders>
              <w:top w:val="single" w:sz="4" w:space="0" w:color="000000"/>
              <w:left w:val="single" w:sz="4" w:space="0" w:color="000000"/>
              <w:bottom w:val="nil"/>
            </w:tcBorders>
          </w:tcPr>
          <w:p>
            <w:pPr>
              <w:pStyle w:val="TableParagraph"/>
              <w:spacing w:before="35"/>
              <w:ind w:left="125"/>
              <w:rPr>
                <w:sz w:val="12"/>
              </w:rPr>
            </w:pPr>
            <w:r>
              <w:rPr>
                <w:sz w:val="12"/>
              </w:rPr>
              <w:t>PREFEITURA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MUNICIPAL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DE</w:t>
            </w:r>
            <w:r>
              <w:rPr>
                <w:spacing w:val="-4"/>
                <w:sz w:val="12"/>
              </w:rPr>
              <w:t> </w:t>
            </w:r>
            <w:r>
              <w:rPr>
                <w:sz w:val="12"/>
              </w:rPr>
              <w:t>SARZEDO</w:t>
            </w:r>
            <w:r>
              <w:rPr>
                <w:spacing w:val="-5"/>
                <w:sz w:val="12"/>
              </w:rPr>
              <w:t> </w:t>
            </w:r>
            <w:r>
              <w:rPr>
                <w:sz w:val="12"/>
              </w:rPr>
              <w:t>-</w:t>
            </w:r>
            <w:r>
              <w:rPr>
                <w:spacing w:val="-4"/>
                <w:sz w:val="12"/>
              </w:rPr>
              <w:t> </w:t>
            </w:r>
            <w:r>
              <w:rPr>
                <w:spacing w:val="-5"/>
                <w:sz w:val="12"/>
              </w:rPr>
              <w:t>MG</w:t>
            </w:r>
          </w:p>
        </w:tc>
        <w:tc>
          <w:tcPr>
            <w:tcW w:w="669" w:type="dxa"/>
            <w:vMerge/>
            <w:tcBorders>
              <w:top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695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241" w:type="dxa"/>
            <w:vMerge/>
            <w:tcBorders>
              <w:top w:val="nil"/>
              <w:left w:val="nil"/>
              <w:bottom w:val="nil"/>
              <w:right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616" w:type="dxa"/>
            <w:vMerge/>
            <w:tcBorders>
              <w:top w:val="nil"/>
              <w:left w:val="nil"/>
              <w:bottom w:val="nil"/>
            </w:tcBorders>
          </w:tcPr>
          <w:p>
            <w:pPr>
              <w:rPr>
                <w:sz w:val="2"/>
                <w:szCs w:val="2"/>
              </w:rPr>
            </w:pPr>
          </w:p>
        </w:tc>
      </w:tr>
      <w:tr>
        <w:trPr>
          <w:trHeight w:val="208" w:hRule="exact"/>
        </w:trPr>
        <w:tc>
          <w:tcPr>
            <w:tcW w:w="1790" w:type="dxa"/>
            <w:vMerge/>
            <w:tcBorders>
              <w:top w:val="nil"/>
            </w:tcBorders>
          </w:tcPr>
          <w:p>
            <w:pPr>
              <w:rPr>
                <w:sz w:val="2"/>
                <w:szCs w:val="2"/>
              </w:rPr>
            </w:pPr>
          </w:p>
        </w:tc>
        <w:tc>
          <w:tcPr>
            <w:tcW w:w="1010" w:type="dxa"/>
            <w:tcBorders>
              <w:top w:val="nil"/>
              <w:righ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4060" w:type="dxa"/>
            <w:tcBorders>
              <w:top w:val="nil"/>
              <w:left w:val="single" w:sz="4" w:space="0" w:color="000000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669" w:type="dxa"/>
            <w:tcBorders>
              <w:top w:val="nil"/>
              <w:right w:val="nil"/>
            </w:tcBorders>
          </w:tcPr>
          <w:p>
            <w:pPr>
              <w:pStyle w:val="TableParagraph"/>
              <w:spacing w:before="41"/>
              <w:ind w:right="57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PRÓPRIA</w:t>
            </w: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spacing w:before="41"/>
              <w:ind w:right="11"/>
              <w:jc w:val="center"/>
              <w:rPr>
                <w:sz w:val="10"/>
              </w:rPr>
            </w:pPr>
            <w:r>
              <w:rPr>
                <w:spacing w:val="-2"/>
                <w:sz w:val="10"/>
              </w:rPr>
              <w:t>PROPRIA</w:t>
            </w:r>
          </w:p>
        </w:tc>
        <w:tc>
          <w:tcPr>
            <w:tcW w:w="1241" w:type="dxa"/>
            <w:tcBorders>
              <w:top w:val="nil"/>
              <w:left w:val="nil"/>
              <w:right w:val="nil"/>
            </w:tcBorders>
          </w:tcPr>
          <w:p>
            <w:pPr>
              <w:pStyle w:val="TableParagraph"/>
              <w:tabs>
                <w:tab w:pos="599" w:val="left" w:leader="none"/>
              </w:tabs>
              <w:spacing w:before="41"/>
              <w:ind w:right="150"/>
              <w:jc w:val="right"/>
              <w:rPr>
                <w:sz w:val="10"/>
              </w:rPr>
            </w:pPr>
            <w:r>
              <w:rPr>
                <w:spacing w:val="-2"/>
                <w:sz w:val="10"/>
              </w:rPr>
              <w:t>0,00%</w:t>
            </w:r>
            <w:r>
              <w:rPr>
                <w:sz w:val="10"/>
              </w:rPr>
              <w:tab/>
            </w:r>
            <w:r>
              <w:rPr>
                <w:spacing w:val="-2"/>
                <w:sz w:val="10"/>
              </w:rPr>
              <w:t>0,00%</w:t>
            </w:r>
          </w:p>
        </w:tc>
        <w:tc>
          <w:tcPr>
            <w:tcW w:w="616" w:type="dxa"/>
            <w:tcBorders>
              <w:top w:val="nil"/>
              <w:left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</w:tr>
    </w:tbl>
    <w:p>
      <w:pPr>
        <w:pStyle w:val="BodyText"/>
        <w:spacing w:before="67"/>
        <w:rPr>
          <w:rFonts w:ascii="Times New Roman"/>
          <w:sz w:val="20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01120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ENGENHEIRO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CIVIL/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ARQUITETO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COORDENADOR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GERAL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-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MAIS</w:t>
            </w:r>
            <w:r>
              <w:rPr>
                <w:spacing w:val="-3"/>
                <w:sz w:val="14"/>
              </w:rPr>
              <w:t> </w:t>
            </w:r>
            <w:r>
              <w:rPr>
                <w:sz w:val="14"/>
              </w:rPr>
              <w:t>DE</w:t>
            </w:r>
            <w:r>
              <w:rPr>
                <w:spacing w:val="40"/>
                <w:sz w:val="14"/>
              </w:rPr>
              <w:t> </w:t>
            </w:r>
            <w:r>
              <w:rPr>
                <w:sz w:val="14"/>
              </w:rPr>
              <w:t>20 ANOS EXPERIÊNCIA 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470,94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2.825,64</w:t>
            </w:r>
          </w:p>
        </w:tc>
      </w:tr>
      <w:tr>
        <w:trPr>
          <w:trHeight w:val="410" w:hRule="atLeast"/>
        </w:trPr>
        <w:tc>
          <w:tcPr>
            <w:tcW w:w="10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01128</w:t>
            </w:r>
          </w:p>
        </w:tc>
        <w:tc>
          <w:tcPr>
            <w:tcW w:w="4700" w:type="dxa"/>
          </w:tcPr>
          <w:p>
            <w:pPr>
              <w:pStyle w:val="TableParagraph"/>
              <w:spacing w:line="254" w:lineRule="auto"/>
              <w:ind w:left="40"/>
              <w:rPr>
                <w:sz w:val="14"/>
              </w:rPr>
            </w:pPr>
            <w:r>
              <w:rPr>
                <w:sz w:val="14"/>
              </w:rPr>
              <w:t>ENGENHEIRO/ ARQUITETO JÚNIOR - ATÉ 5 ANOS DE </w:t>
            </w:r>
            <w:r>
              <w:rPr>
                <w:sz w:val="14"/>
              </w:rPr>
              <w:t>EXPERIÊNCIA</w:t>
            </w:r>
            <w:r>
              <w:rPr>
                <w:spacing w:val="40"/>
                <w:sz w:val="14"/>
              </w:rPr>
              <w:t> </w:t>
            </w:r>
            <w:r>
              <w:rPr>
                <w:spacing w:val="-2"/>
                <w:sz w:val="14"/>
              </w:rPr>
              <w:t>(SGSP)</w:t>
            </w:r>
          </w:p>
        </w:tc>
        <w:tc>
          <w:tcPr>
            <w:tcW w:w="12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2"/>
                <w:sz w:val="14"/>
              </w:rPr>
              <w:t>SIURB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6,000000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163,14</w:t>
            </w:r>
          </w:p>
        </w:tc>
        <w:tc>
          <w:tcPr>
            <w:tcW w:w="1200" w:type="dxa"/>
          </w:tcPr>
          <w:p>
            <w:pPr>
              <w:pStyle w:val="TableParagraph"/>
              <w:ind w:right="29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978,84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3.804,48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7024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83" name="Group 183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3" name="Group 183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84" name="Graphic 184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5" name="Graphic 185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6" name="Textbox 186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610" w:right="0" w:firstLine="0"/>
                                <w:jc w:val="lef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3.804,57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87" name="Textbox 187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699456;mso-wrap-distance-left:0;mso-wrap-distance-right:0" id="docshapegroup143" coordorigin="7895,90" coordsize="3610,310">
                <v:shape style="position:absolute;left:7895;top:90;width:3610;height:310" id="docshape144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45" filled="false" stroked="false">
                  <v:textbox inset="0,0,0,0">
                    <w:txbxContent>
                      <w:p>
                        <w:pPr>
                          <w:spacing w:before="49"/>
                          <w:ind w:left="610" w:right="0" w:firstLine="0"/>
                          <w:jc w:val="lef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3.804,57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46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7536">
                <wp:simplePos x="0" y="0"/>
                <wp:positionH relativeFrom="page">
                  <wp:posOffset>254000</wp:posOffset>
                </wp:positionH>
                <wp:positionV relativeFrom="paragraph">
                  <wp:posOffset>422275</wp:posOffset>
                </wp:positionV>
                <wp:extent cx="7048500" cy="1270"/>
                <wp:effectExtent l="0" t="0" r="0" b="0"/>
                <wp:wrapTopAndBottom/>
                <wp:docPr id="188" name="Graphic 18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88" name="Graphic 188"/>
                      <wps:cNvSpPr/>
                      <wps:spPr>
                        <a:xfrm>
                          <a:off x="0" y="0"/>
                          <a:ext cx="704850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7048500" h="0">
                              <a:moveTo>
                                <a:pt x="0" y="0"/>
                              </a:moveTo>
                              <a:lnTo>
                                <a:pt x="7048500" y="0"/>
                              </a:lnTo>
                            </a:path>
                          </a:pathLst>
                        </a:custGeom>
                        <a:ln w="190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0pt;margin-top:33.25pt;width:555pt;height:.1pt;mso-position-horizontal-relative:page;mso-position-vertical-relative:paragraph;z-index:-15698944;mso-wrap-distance-left:0;mso-wrap-distance-right:0" id="docshape147" coordorigin="400,665" coordsize="11100,0" path="m400,665l11500,665e" filled="false" stroked="true" strokeweight="1.5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spacing w:before="11"/>
        <w:rPr>
          <w:rFonts w:ascii="Times New Roman"/>
          <w:sz w:val="20"/>
        </w:rPr>
      </w:pPr>
    </w:p>
    <w:p>
      <w:pPr>
        <w:pStyle w:val="BodyText"/>
        <w:rPr>
          <w:rFonts w:ascii="Times New Roman"/>
          <w:sz w:val="6"/>
        </w:rPr>
      </w:pPr>
    </w:p>
    <w:tbl>
      <w:tblPr>
        <w:tblW w:w="0" w:type="auto"/>
        <w:jc w:val="left"/>
        <w:tblInd w:w="12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  <w:tblLook w:val="01E0"/>
      </w:tblPr>
      <w:tblGrid>
        <w:gridCol w:w="1000"/>
        <w:gridCol w:w="4700"/>
        <w:gridCol w:w="1200"/>
        <w:gridCol w:w="600"/>
        <w:gridCol w:w="1200"/>
        <w:gridCol w:w="1200"/>
        <w:gridCol w:w="1200"/>
      </w:tblGrid>
      <w:tr>
        <w:trPr>
          <w:trHeight w:val="390" w:hRule="atLeast"/>
        </w:trPr>
        <w:tc>
          <w:tcPr>
            <w:tcW w:w="11100" w:type="dxa"/>
            <w:gridSpan w:val="7"/>
          </w:tcPr>
          <w:p>
            <w:pPr>
              <w:pStyle w:val="TableParagraph"/>
              <w:spacing w:before="103"/>
              <w:ind w:left="40"/>
              <w:rPr>
                <w:rFonts w:ascii="Arial"/>
                <w:b/>
                <w:sz w:val="16"/>
              </w:rPr>
            </w:pPr>
            <w:r>
              <w:rPr>
                <w:rFonts w:ascii="Arial"/>
                <w:b/>
                <w:sz w:val="16"/>
              </w:rPr>
              <w:t>4.3.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16.11.005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LIMPEZA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DA</w:t>
            </w:r>
            <w:r>
              <w:rPr>
                <w:rFonts w:ascii="Arial"/>
                <w:b/>
                <w:spacing w:val="-4"/>
                <w:sz w:val="16"/>
              </w:rPr>
              <w:t> </w:t>
            </w:r>
            <w:r>
              <w:rPr>
                <w:rFonts w:ascii="Arial"/>
                <w:b/>
                <w:sz w:val="16"/>
              </w:rPr>
              <w:t>OBRA</w:t>
            </w:r>
            <w:r>
              <w:rPr>
                <w:rFonts w:ascii="Arial"/>
                <w:b/>
                <w:spacing w:val="-5"/>
                <w:sz w:val="16"/>
              </w:rPr>
              <w:t> </w:t>
            </w:r>
            <w:r>
              <w:rPr>
                <w:rFonts w:ascii="Arial"/>
                <w:b/>
                <w:spacing w:val="-4"/>
                <w:sz w:val="16"/>
              </w:rPr>
              <w:t>(M2)</w:t>
            </w:r>
          </w:p>
        </w:tc>
      </w:tr>
      <w:tr>
        <w:trPr>
          <w:trHeight w:val="290" w:hRule="atLeast"/>
        </w:trPr>
        <w:tc>
          <w:tcPr>
            <w:tcW w:w="5700" w:type="dxa"/>
            <w:gridSpan w:val="2"/>
            <w:shd w:val="clear" w:color="auto" w:fill="CCCCCC"/>
          </w:tcPr>
          <w:p>
            <w:pPr>
              <w:pStyle w:val="TableParagraph"/>
              <w:spacing w:before="80"/>
              <w:ind w:left="400"/>
              <w:rPr>
                <w:sz w:val="12"/>
              </w:rPr>
            </w:pPr>
            <w:r>
              <w:rPr>
                <w:sz w:val="12"/>
              </w:rPr>
              <w:t>Mão de </w:t>
            </w:r>
            <w:r>
              <w:rPr>
                <w:spacing w:val="-4"/>
                <w:sz w:val="12"/>
              </w:rPr>
              <w:t>Obra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FONTE</w:t>
            </w:r>
          </w:p>
        </w:tc>
        <w:tc>
          <w:tcPr>
            <w:tcW w:w="600" w:type="dxa"/>
            <w:shd w:val="clear" w:color="auto" w:fill="CCCCCC"/>
          </w:tcPr>
          <w:p>
            <w:pPr>
              <w:pStyle w:val="TableParagraph"/>
              <w:spacing w:before="76"/>
              <w:ind w:left="10"/>
              <w:jc w:val="center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4"/>
                <w:sz w:val="12"/>
              </w:rPr>
              <w:t>UNID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197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COEFICIENTE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right="69"/>
              <w:jc w:val="right"/>
              <w:rPr>
                <w:rFonts w:ascii="Arial" w:hAnsi="Arial"/>
                <w:b/>
                <w:sz w:val="12"/>
              </w:rPr>
            </w:pPr>
            <w:r>
              <w:rPr>
                <w:rFonts w:ascii="Arial" w:hAnsi="Arial"/>
                <w:b/>
                <w:spacing w:val="-2"/>
                <w:sz w:val="12"/>
              </w:rPr>
              <w:t>PREÇO</w:t>
            </w:r>
            <w:r>
              <w:rPr>
                <w:rFonts w:ascii="Arial" w:hAnsi="Arial"/>
                <w:b/>
                <w:sz w:val="12"/>
              </w:rPr>
              <w:t> </w:t>
            </w:r>
            <w:r>
              <w:rPr>
                <w:rFonts w:ascii="Arial" w:hAnsi="Arial"/>
                <w:b/>
                <w:spacing w:val="-2"/>
                <w:sz w:val="12"/>
              </w:rPr>
              <w:t>UNITÁRIO</w:t>
            </w:r>
          </w:p>
        </w:tc>
        <w:tc>
          <w:tcPr>
            <w:tcW w:w="1200" w:type="dxa"/>
            <w:shd w:val="clear" w:color="auto" w:fill="CCCCCC"/>
          </w:tcPr>
          <w:p>
            <w:pPr>
              <w:pStyle w:val="TableParagraph"/>
              <w:spacing w:before="76"/>
              <w:ind w:left="400"/>
              <w:rPr>
                <w:rFonts w:ascii="Arial"/>
                <w:b/>
                <w:sz w:val="12"/>
              </w:rPr>
            </w:pPr>
            <w:r>
              <w:rPr>
                <w:rFonts w:ascii="Arial"/>
                <w:b/>
                <w:spacing w:val="-2"/>
                <w:sz w:val="12"/>
              </w:rPr>
              <w:t>TOTAL</w:t>
            </w:r>
          </w:p>
        </w:tc>
      </w:tr>
      <w:tr>
        <w:trPr>
          <w:trHeight w:val="290" w:hRule="atLeast"/>
        </w:trPr>
        <w:tc>
          <w:tcPr>
            <w:tcW w:w="1000" w:type="dxa"/>
          </w:tcPr>
          <w:p>
            <w:pPr>
              <w:pStyle w:val="TableParagraph"/>
              <w:ind w:left="266"/>
              <w:rPr>
                <w:sz w:val="14"/>
              </w:rPr>
            </w:pPr>
            <w:r>
              <w:rPr>
                <w:spacing w:val="-2"/>
                <w:sz w:val="14"/>
              </w:rPr>
              <w:t>1.01.46</w:t>
            </w:r>
          </w:p>
        </w:tc>
        <w:tc>
          <w:tcPr>
            <w:tcW w:w="4700" w:type="dxa"/>
          </w:tcPr>
          <w:p>
            <w:pPr>
              <w:pStyle w:val="TableParagraph"/>
              <w:ind w:left="40"/>
              <w:rPr>
                <w:sz w:val="14"/>
              </w:rPr>
            </w:pPr>
            <w:r>
              <w:rPr>
                <w:spacing w:val="-2"/>
                <w:sz w:val="14"/>
              </w:rPr>
              <w:t>SERVENTE</w:t>
            </w:r>
          </w:p>
        </w:tc>
        <w:tc>
          <w:tcPr>
            <w:tcW w:w="1200" w:type="dxa"/>
          </w:tcPr>
          <w:p>
            <w:pPr>
              <w:pStyle w:val="TableParagraph"/>
              <w:ind w:left="10"/>
              <w:jc w:val="center"/>
              <w:rPr>
                <w:sz w:val="14"/>
              </w:rPr>
            </w:pPr>
            <w:r>
              <w:rPr>
                <w:spacing w:val="-5"/>
                <w:sz w:val="14"/>
              </w:rPr>
              <w:t>FDE</w:t>
            </w:r>
          </w:p>
        </w:tc>
        <w:tc>
          <w:tcPr>
            <w:tcW w:w="600" w:type="dxa"/>
          </w:tcPr>
          <w:p>
            <w:pPr>
              <w:pStyle w:val="TableParagraph"/>
              <w:ind w:left="10" w:right="1"/>
              <w:jc w:val="center"/>
              <w:rPr>
                <w:sz w:val="14"/>
              </w:rPr>
            </w:pPr>
            <w:r>
              <w:rPr>
                <w:spacing w:val="-10"/>
                <w:sz w:val="14"/>
              </w:rPr>
              <w:t>H</w:t>
            </w:r>
          </w:p>
        </w:tc>
        <w:tc>
          <w:tcPr>
            <w:tcW w:w="1200" w:type="dxa"/>
          </w:tcPr>
          <w:p>
            <w:pPr>
              <w:pStyle w:val="TableParagraph"/>
              <w:ind w:left="653"/>
              <w:rPr>
                <w:sz w:val="14"/>
              </w:rPr>
            </w:pPr>
            <w:r>
              <w:rPr>
                <w:spacing w:val="-2"/>
                <w:sz w:val="14"/>
              </w:rPr>
              <w:t>0,70000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15,40</w:t>
            </w:r>
          </w:p>
        </w:tc>
        <w:tc>
          <w:tcPr>
            <w:tcW w:w="1200" w:type="dxa"/>
          </w:tcPr>
          <w:p>
            <w:pPr>
              <w:pStyle w:val="TableParagraph"/>
              <w:ind w:right="27"/>
              <w:jc w:val="right"/>
              <w:rPr>
                <w:sz w:val="14"/>
              </w:rPr>
            </w:pPr>
            <w:r>
              <w:rPr>
                <w:spacing w:val="-2"/>
                <w:sz w:val="14"/>
              </w:rPr>
              <w:t>10,77</w:t>
            </w:r>
          </w:p>
        </w:tc>
      </w:tr>
      <w:tr>
        <w:trPr>
          <w:trHeight w:val="290" w:hRule="atLeast"/>
        </w:trPr>
        <w:tc>
          <w:tcPr>
            <w:tcW w:w="7500" w:type="dxa"/>
            <w:gridSpan w:val="4"/>
            <w:tcBorders>
              <w:left w:val="nil"/>
              <w:bottom w:val="nil"/>
            </w:tcBorders>
          </w:tcPr>
          <w:p>
            <w:pPr>
              <w:pStyle w:val="TableParagraph"/>
              <w:spacing w:before="0"/>
              <w:rPr>
                <w:rFonts w:ascii="Times New Roman"/>
                <w:sz w:val="12"/>
              </w:rPr>
            </w:pPr>
          </w:p>
        </w:tc>
        <w:tc>
          <w:tcPr>
            <w:tcW w:w="2400" w:type="dxa"/>
            <w:gridSpan w:val="2"/>
          </w:tcPr>
          <w:p>
            <w:pPr>
              <w:pStyle w:val="TableParagraph"/>
              <w:spacing w:before="43"/>
              <w:ind w:left="1206"/>
              <w:rPr>
                <w:sz w:val="12"/>
              </w:rPr>
            </w:pPr>
            <w:r>
              <w:rPr>
                <w:sz w:val="12"/>
              </w:rPr>
              <w:t>TOTAL Mão de </w:t>
            </w:r>
            <w:r>
              <w:rPr>
                <w:spacing w:val="-2"/>
                <w:sz w:val="12"/>
              </w:rPr>
              <w:t>Obra:</w:t>
            </w:r>
          </w:p>
        </w:tc>
        <w:tc>
          <w:tcPr>
            <w:tcW w:w="1200" w:type="dxa"/>
          </w:tcPr>
          <w:p>
            <w:pPr>
              <w:pStyle w:val="TableParagraph"/>
              <w:spacing w:before="43"/>
              <w:ind w:right="27"/>
              <w:jc w:val="right"/>
              <w:rPr>
                <w:sz w:val="12"/>
              </w:rPr>
            </w:pPr>
            <w:r>
              <w:rPr>
                <w:spacing w:val="-2"/>
                <w:sz w:val="12"/>
              </w:rPr>
              <w:t>10,77</w:t>
            </w:r>
          </w:p>
        </w:tc>
      </w:tr>
    </w:tbl>
    <w:p>
      <w:pPr>
        <w:pStyle w:val="BodyText"/>
        <w:spacing w:before="3"/>
        <w:rPr>
          <w:rFonts w:ascii="Times New Roman"/>
          <w:sz w:val="5"/>
        </w:rPr>
      </w:pPr>
      <w:r>
        <w:rPr>
          <w:rFonts w:ascii="Times New Roman"/>
          <w:sz w:val="5"/>
        </w:rPr>
        <mc:AlternateContent>
          <mc:Choice Requires="wps">
            <w:drawing>
              <wp:anchor distT="0" distB="0" distL="0" distR="0" allowOverlap="1" layoutInCell="1" locked="0" behindDoc="1" simplePos="0" relativeHeight="487618048">
                <wp:simplePos x="0" y="0"/>
                <wp:positionH relativeFrom="page">
                  <wp:posOffset>5013325</wp:posOffset>
                </wp:positionH>
                <wp:positionV relativeFrom="paragraph">
                  <wp:posOffset>57150</wp:posOffset>
                </wp:positionV>
                <wp:extent cx="2292350" cy="196850"/>
                <wp:effectExtent l="0" t="0" r="0" b="0"/>
                <wp:wrapTopAndBottom/>
                <wp:docPr id="189" name="Group 189"/>
                <wp:cNvGraphicFramePr>
                  <a:graphicFrameLocks/>
                </wp:cNvGraphicFramePr>
                <a:graphic>
                  <a:graphicData uri="http://schemas.microsoft.com/office/word/2010/wordprocessingGroup">
                    <wpg:wgp>
                      <wpg:cNvPr id="189" name="Group 189"/>
                      <wpg:cNvGrpSpPr/>
                      <wpg:grpSpPr>
                        <a:xfrm>
                          <a:off x="0" y="0"/>
                          <a:ext cx="2292350" cy="196850"/>
                          <a:chExt cx="2292350" cy="196850"/>
                        </a:xfrm>
                      </wpg:grpSpPr>
                      <wps:wsp>
                        <wps:cNvPr id="190" name="Graphic 190"/>
                        <wps:cNvSpPr/>
                        <wps:spPr>
                          <a:xfrm>
                            <a:off x="0" y="0"/>
                            <a:ext cx="2292350" cy="1968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92350" h="196850">
                                <a:moveTo>
                                  <a:pt x="0" y="3175"/>
                                </a:moveTo>
                                <a:lnTo>
                                  <a:pt x="1530350" y="3175"/>
                                </a:lnTo>
                              </a:path>
                              <a:path w="2292350" h="196850">
                                <a:moveTo>
                                  <a:pt x="3175" y="0"/>
                                </a:moveTo>
                                <a:lnTo>
                                  <a:pt x="3175" y="196850"/>
                                </a:lnTo>
                              </a:path>
                              <a:path w="2292350" h="196850">
                                <a:moveTo>
                                  <a:pt x="0" y="193675"/>
                                </a:moveTo>
                                <a:lnTo>
                                  <a:pt x="1530350" y="1936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3175"/>
                                </a:moveTo>
                                <a:lnTo>
                                  <a:pt x="2292350" y="3175"/>
                                </a:lnTo>
                              </a:path>
                              <a:path w="2292350" h="196850">
                                <a:moveTo>
                                  <a:pt x="1527175" y="0"/>
                                </a:moveTo>
                                <a:lnTo>
                                  <a:pt x="1527175" y="196850"/>
                                </a:lnTo>
                              </a:path>
                              <a:path w="2292350" h="196850">
                                <a:moveTo>
                                  <a:pt x="1524000" y="193675"/>
                                </a:moveTo>
                                <a:lnTo>
                                  <a:pt x="2292350" y="193675"/>
                                </a:lnTo>
                              </a:path>
                              <a:path w="2292350" h="196850">
                                <a:moveTo>
                                  <a:pt x="2289175" y="0"/>
                                </a:moveTo>
                                <a:lnTo>
                                  <a:pt x="2289175" y="196850"/>
                                </a:lnTo>
                              </a:path>
                            </a:pathLst>
                          </a:custGeom>
                          <a:ln w="635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1" name="Graphic 191"/>
                        <wps:cNvSpPr/>
                        <wps:spPr>
                          <a:xfrm>
                            <a:off x="3175" y="9525"/>
                            <a:ext cx="2286000" cy="127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86000" h="0">
                                <a:moveTo>
                                  <a:pt x="0" y="0"/>
                                </a:moveTo>
                                <a:lnTo>
                                  <a:pt x="2286000" y="0"/>
                                </a:lnTo>
                              </a:path>
                            </a:pathLst>
                          </a:custGeom>
                          <a:ln w="12700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2" name="Textbox 192"/>
                        <wps:cNvSpPr txBox="1"/>
                        <wps:spPr>
                          <a:xfrm>
                            <a:off x="1530350" y="15875"/>
                            <a:ext cx="755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49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4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4"/>
                                </w:rPr>
                                <w:t>10,77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93" name="Textbox 193"/>
                        <wps:cNvSpPr txBox="1"/>
                        <wps:spPr>
                          <a:xfrm>
                            <a:off x="6350" y="15875"/>
                            <a:ext cx="1517650" cy="17462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>
                              <w:pPr>
                                <w:spacing w:before="61"/>
                                <w:ind w:left="0" w:right="32" w:firstLine="0"/>
                                <w:jc w:val="right"/>
                                <w:rPr>
                                  <w:rFonts w:ascii="Arial"/>
                                  <w:b/>
                                  <w:sz w:val="12"/>
                                </w:rPr>
                              </w:pPr>
                              <w:r>
                                <w:rPr>
                                  <w:rFonts w:ascii="Arial"/>
                                  <w:b/>
                                  <w:spacing w:val="-2"/>
                                  <w:sz w:val="12"/>
                                </w:rPr>
                                <w:t>VALOR: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style="position:absolute;margin-left:394.75pt;margin-top:4.5pt;width:180.5pt;height:15.5pt;mso-position-horizontal-relative:page;mso-position-vertical-relative:paragraph;z-index:-15698432;mso-wrap-distance-left:0;mso-wrap-distance-right:0" id="docshapegroup148" coordorigin="7895,90" coordsize="3610,310">
                <v:shape style="position:absolute;left:7895;top:90;width:3610;height:310" id="docshape149" coordorigin="7895,90" coordsize="3610,310" path="m7895,95l10305,95m7900,90l7900,400m7895,395l10305,395m10300,90l10300,400m10295,95l11505,95m10300,90l10300,400m10295,395l11505,395m11500,90l11500,400e" filled="false" stroked="true" strokeweight=".5pt" strokecolor="#000000">
                  <v:path arrowok="t"/>
                  <v:stroke dashstyle="solid"/>
                </v:shape>
                <v:line style="position:absolute" from="7900,105" to="11500,105" stroked="true" strokeweight="1pt" strokecolor="#000000">
                  <v:stroke dashstyle="solid"/>
                </v:line>
                <v:shape style="position:absolute;left:10305;top:115;width:1190;height:275" type="#_x0000_t202" id="docshape150" filled="false" stroked="false">
                  <v:textbox inset="0,0,0,0">
                    <w:txbxContent>
                      <w:p>
                        <w:pPr>
                          <w:spacing w:before="49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4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4"/>
                          </w:rPr>
                          <w:t>10,77</w:t>
                        </w:r>
                      </w:p>
                    </w:txbxContent>
                  </v:textbox>
                  <w10:wrap type="none"/>
                </v:shape>
                <v:shape style="position:absolute;left:7905;top:115;width:2390;height:275" type="#_x0000_t202" id="docshape151" filled="false" stroked="false">
                  <v:textbox inset="0,0,0,0">
                    <w:txbxContent>
                      <w:p>
                        <w:pPr>
                          <w:spacing w:before="61"/>
                          <w:ind w:left="0" w:right="32" w:firstLine="0"/>
                          <w:jc w:val="right"/>
                          <w:rPr>
                            <w:rFonts w:ascii="Arial"/>
                            <w:b/>
                            <w:sz w:val="12"/>
                          </w:rPr>
                        </w:pPr>
                        <w:r>
                          <w:rPr>
                            <w:rFonts w:ascii="Arial"/>
                            <w:b/>
                            <w:spacing w:val="-2"/>
                            <w:sz w:val="12"/>
                          </w:rPr>
                          <w:t>VALOR:</w:t>
                        </w:r>
                      </w:p>
                    </w:txbxContent>
                  </v:textbox>
                  <w10:wrap type="none"/>
                </v:shape>
                <w10:wrap type="topAndBottom"/>
              </v:group>
            </w:pict>
          </mc:Fallback>
        </mc:AlternateContent>
      </w:r>
    </w:p>
    <w:p>
      <w:pPr>
        <w:pStyle w:val="BodyText"/>
        <w:rPr>
          <w:rFonts w:ascii="Times New Roman"/>
          <w:sz w:val="9"/>
        </w:rPr>
      </w:pPr>
    </w:p>
    <w:p>
      <w:pPr>
        <w:pStyle w:val="BodyText"/>
        <w:spacing w:after="0"/>
        <w:rPr>
          <w:rFonts w:ascii="Times New Roman"/>
          <w:sz w:val="9"/>
        </w:rPr>
        <w:sectPr>
          <w:type w:val="continuous"/>
          <w:pgSz w:w="11900" w:h="16840"/>
          <w:pgMar w:header="0" w:footer="540" w:top="380" w:bottom="740" w:left="283" w:right="283"/>
        </w:sectPr>
      </w:pPr>
    </w:p>
    <w:p>
      <w:pPr>
        <w:pStyle w:val="Heading1"/>
        <w:spacing w:line="256" w:lineRule="auto" w:before="108"/>
        <w:ind w:left="4143"/>
      </w:pPr>
      <w:r>
        <w:rPr/>
        <mc:AlternateContent>
          <mc:Choice Requires="wps">
            <w:drawing>
              <wp:anchor distT="0" distB="0" distL="0" distR="0" allowOverlap="1" layoutInCell="1" locked="0" behindDoc="1" simplePos="0" relativeHeight="484043776">
                <wp:simplePos x="0" y="0"/>
                <wp:positionH relativeFrom="page">
                  <wp:posOffset>3577697</wp:posOffset>
                </wp:positionH>
                <wp:positionV relativeFrom="paragraph">
                  <wp:posOffset>58174</wp:posOffset>
                </wp:positionV>
                <wp:extent cx="412115" cy="408940"/>
                <wp:effectExtent l="0" t="0" r="0" b="0"/>
                <wp:wrapNone/>
                <wp:docPr id="194" name="Graphic 19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4" name="Graphic 194"/>
                      <wps:cNvSpPr/>
                      <wps:spPr>
                        <a:xfrm>
                          <a:off x="0" y="0"/>
                          <a:ext cx="412115" cy="4089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12115" h="408940">
                              <a:moveTo>
                                <a:pt x="74236" y="322527"/>
                              </a:moveTo>
                              <a:lnTo>
                                <a:pt x="38395" y="345830"/>
                              </a:lnTo>
                              <a:lnTo>
                                <a:pt x="15570" y="368347"/>
                              </a:lnTo>
                              <a:lnTo>
                                <a:pt x="3519" y="387876"/>
                              </a:lnTo>
                              <a:lnTo>
                                <a:pt x="0" y="402215"/>
                              </a:lnTo>
                              <a:lnTo>
                                <a:pt x="0" y="408924"/>
                              </a:lnTo>
                              <a:lnTo>
                                <a:pt x="31461" y="408924"/>
                              </a:lnTo>
                              <a:lnTo>
                                <a:pt x="33897" y="408087"/>
                              </a:lnTo>
                              <a:lnTo>
                                <a:pt x="7968" y="408087"/>
                              </a:lnTo>
                              <a:lnTo>
                                <a:pt x="11599" y="392831"/>
                              </a:lnTo>
                              <a:lnTo>
                                <a:pt x="25059" y="371283"/>
                              </a:lnTo>
                              <a:lnTo>
                                <a:pt x="46541" y="346748"/>
                              </a:lnTo>
                              <a:lnTo>
                                <a:pt x="74236" y="322527"/>
                              </a:lnTo>
                              <a:close/>
                            </a:path>
                            <a:path w="412115" h="408940">
                              <a:moveTo>
                                <a:pt x="176153" y="0"/>
                              </a:moveTo>
                              <a:lnTo>
                                <a:pt x="161993" y="38166"/>
                              </a:lnTo>
                              <a:lnTo>
                                <a:pt x="161893" y="42779"/>
                              </a:lnTo>
                              <a:lnTo>
                                <a:pt x="162194" y="52026"/>
                              </a:lnTo>
                              <a:lnTo>
                                <a:pt x="168131" y="94433"/>
                              </a:lnTo>
                              <a:lnTo>
                                <a:pt x="176153" y="128759"/>
                              </a:lnTo>
                              <a:lnTo>
                                <a:pt x="169940" y="151495"/>
                              </a:lnTo>
                              <a:lnTo>
                                <a:pt x="153155" y="194224"/>
                              </a:lnTo>
                              <a:lnTo>
                                <a:pt x="128578" y="248383"/>
                              </a:lnTo>
                              <a:lnTo>
                                <a:pt x="98991" y="305410"/>
                              </a:lnTo>
                              <a:lnTo>
                                <a:pt x="67173" y="356745"/>
                              </a:lnTo>
                              <a:lnTo>
                                <a:pt x="35905" y="393824"/>
                              </a:lnTo>
                              <a:lnTo>
                                <a:pt x="7968" y="408087"/>
                              </a:lnTo>
                              <a:lnTo>
                                <a:pt x="33897" y="408087"/>
                              </a:lnTo>
                              <a:lnTo>
                                <a:pt x="35289" y="407608"/>
                              </a:lnTo>
                              <a:lnTo>
                                <a:pt x="56987" y="388741"/>
                              </a:lnTo>
                              <a:lnTo>
                                <a:pt x="83325" y="355326"/>
                              </a:lnTo>
                              <a:lnTo>
                                <a:pt x="114499" y="305750"/>
                              </a:lnTo>
                              <a:lnTo>
                                <a:pt x="118619" y="304492"/>
                              </a:lnTo>
                              <a:lnTo>
                                <a:pt x="114499" y="304492"/>
                              </a:lnTo>
                              <a:lnTo>
                                <a:pt x="144245" y="250028"/>
                              </a:lnTo>
                              <a:lnTo>
                                <a:pt x="164042" y="208185"/>
                              </a:lnTo>
                              <a:lnTo>
                                <a:pt x="176369" y="176329"/>
                              </a:lnTo>
                              <a:lnTo>
                                <a:pt x="183702" y="151826"/>
                              </a:lnTo>
                              <a:lnTo>
                                <a:pt x="198424" y="151826"/>
                              </a:lnTo>
                              <a:lnTo>
                                <a:pt x="189155" y="127501"/>
                              </a:lnTo>
                              <a:lnTo>
                                <a:pt x="192184" y="106111"/>
                              </a:lnTo>
                              <a:lnTo>
                                <a:pt x="183702" y="106111"/>
                              </a:lnTo>
                              <a:lnTo>
                                <a:pt x="178879" y="87709"/>
                              </a:lnTo>
                              <a:lnTo>
                                <a:pt x="175628" y="69936"/>
                              </a:lnTo>
                              <a:lnTo>
                                <a:pt x="173794" y="53265"/>
                              </a:lnTo>
                              <a:lnTo>
                                <a:pt x="173217" y="38166"/>
                              </a:lnTo>
                              <a:lnTo>
                                <a:pt x="173339" y="32556"/>
                              </a:lnTo>
                              <a:lnTo>
                                <a:pt x="173354" y="31829"/>
                              </a:lnTo>
                              <a:lnTo>
                                <a:pt x="174318" y="21127"/>
                              </a:lnTo>
                              <a:lnTo>
                                <a:pt x="176933" y="10033"/>
                              </a:lnTo>
                              <a:lnTo>
                                <a:pt x="182024" y="2516"/>
                              </a:lnTo>
                              <a:lnTo>
                                <a:pt x="192240" y="2516"/>
                              </a:lnTo>
                              <a:lnTo>
                                <a:pt x="186848" y="419"/>
                              </a:lnTo>
                              <a:lnTo>
                                <a:pt x="176153" y="0"/>
                              </a:lnTo>
                              <a:close/>
                            </a:path>
                            <a:path w="412115" h="408940">
                              <a:moveTo>
                                <a:pt x="407668" y="303653"/>
                              </a:moveTo>
                              <a:lnTo>
                                <a:pt x="395925" y="303653"/>
                              </a:lnTo>
                              <a:lnTo>
                                <a:pt x="391311" y="307847"/>
                              </a:lnTo>
                              <a:lnTo>
                                <a:pt x="391311" y="319171"/>
                              </a:lnTo>
                              <a:lnTo>
                                <a:pt x="395925" y="323366"/>
                              </a:lnTo>
                              <a:lnTo>
                                <a:pt x="407668" y="323366"/>
                              </a:lnTo>
                              <a:lnTo>
                                <a:pt x="409765" y="321268"/>
                              </a:lnTo>
                              <a:lnTo>
                                <a:pt x="397183" y="321268"/>
                              </a:lnTo>
                              <a:lnTo>
                                <a:pt x="393408" y="317913"/>
                              </a:lnTo>
                              <a:lnTo>
                                <a:pt x="393408" y="309106"/>
                              </a:lnTo>
                              <a:lnTo>
                                <a:pt x="397183" y="305750"/>
                              </a:lnTo>
                              <a:lnTo>
                                <a:pt x="409765" y="305750"/>
                              </a:lnTo>
                              <a:lnTo>
                                <a:pt x="407668" y="303653"/>
                              </a:lnTo>
                              <a:close/>
                            </a:path>
                            <a:path w="412115" h="408940">
                              <a:moveTo>
                                <a:pt x="409765" y="305750"/>
                              </a:moveTo>
                              <a:lnTo>
                                <a:pt x="406410" y="305750"/>
                              </a:lnTo>
                              <a:lnTo>
                                <a:pt x="409346" y="309106"/>
                              </a:lnTo>
                              <a:lnTo>
                                <a:pt x="409346" y="317913"/>
                              </a:lnTo>
                              <a:lnTo>
                                <a:pt x="406410" y="321268"/>
                              </a:lnTo>
                              <a:lnTo>
                                <a:pt x="409765" y="321268"/>
                              </a:lnTo>
                              <a:lnTo>
                                <a:pt x="411863" y="319171"/>
                              </a:lnTo>
                              <a:lnTo>
                                <a:pt x="411863" y="307847"/>
                              </a:lnTo>
                              <a:lnTo>
                                <a:pt x="409765" y="305750"/>
                              </a:lnTo>
                              <a:close/>
                            </a:path>
                            <a:path w="412115" h="408940">
                              <a:moveTo>
                                <a:pt x="404313" y="307009"/>
                              </a:moveTo>
                              <a:lnTo>
                                <a:pt x="397602" y="307009"/>
                              </a:lnTo>
                              <a:lnTo>
                                <a:pt x="397602" y="319171"/>
                              </a:lnTo>
                              <a:lnTo>
                                <a:pt x="399700" y="319171"/>
                              </a:lnTo>
                              <a:lnTo>
                                <a:pt x="399700" y="314558"/>
                              </a:lnTo>
                              <a:lnTo>
                                <a:pt x="405012" y="314558"/>
                              </a:lnTo>
                              <a:lnTo>
                                <a:pt x="404732" y="314138"/>
                              </a:lnTo>
                              <a:lnTo>
                                <a:pt x="403474" y="313719"/>
                              </a:lnTo>
                              <a:lnTo>
                                <a:pt x="405991" y="312880"/>
                              </a:lnTo>
                              <a:lnTo>
                                <a:pt x="399700" y="312880"/>
                              </a:lnTo>
                              <a:lnTo>
                                <a:pt x="399700" y="309525"/>
                              </a:lnTo>
                              <a:lnTo>
                                <a:pt x="405711" y="309525"/>
                              </a:lnTo>
                              <a:lnTo>
                                <a:pt x="405641" y="309106"/>
                              </a:lnTo>
                              <a:lnTo>
                                <a:pt x="405571" y="308686"/>
                              </a:lnTo>
                              <a:lnTo>
                                <a:pt x="404313" y="307009"/>
                              </a:lnTo>
                              <a:close/>
                            </a:path>
                            <a:path w="412115" h="408940">
                              <a:moveTo>
                                <a:pt x="405012" y="314558"/>
                              </a:moveTo>
                              <a:lnTo>
                                <a:pt x="402216" y="314558"/>
                              </a:lnTo>
                              <a:lnTo>
                                <a:pt x="403055" y="315816"/>
                              </a:lnTo>
                              <a:lnTo>
                                <a:pt x="403474" y="317074"/>
                              </a:lnTo>
                              <a:lnTo>
                                <a:pt x="403894" y="319171"/>
                              </a:lnTo>
                              <a:lnTo>
                                <a:pt x="405991" y="319171"/>
                              </a:lnTo>
                              <a:lnTo>
                                <a:pt x="405571" y="317074"/>
                              </a:lnTo>
                              <a:lnTo>
                                <a:pt x="405571" y="315397"/>
                              </a:lnTo>
                              <a:lnTo>
                                <a:pt x="405012" y="314558"/>
                              </a:lnTo>
                              <a:close/>
                            </a:path>
                            <a:path w="412115" h="408940">
                              <a:moveTo>
                                <a:pt x="405711" y="309525"/>
                              </a:moveTo>
                              <a:lnTo>
                                <a:pt x="402635" y="309525"/>
                              </a:lnTo>
                              <a:lnTo>
                                <a:pt x="403474" y="309944"/>
                              </a:lnTo>
                              <a:lnTo>
                                <a:pt x="403474" y="312461"/>
                              </a:lnTo>
                              <a:lnTo>
                                <a:pt x="402216" y="312880"/>
                              </a:lnTo>
                              <a:lnTo>
                                <a:pt x="405991" y="312880"/>
                              </a:lnTo>
                              <a:lnTo>
                                <a:pt x="405991" y="311203"/>
                              </a:lnTo>
                              <a:lnTo>
                                <a:pt x="405781" y="309944"/>
                              </a:lnTo>
                              <a:lnTo>
                                <a:pt x="405711" y="309525"/>
                              </a:lnTo>
                              <a:close/>
                            </a:path>
                            <a:path w="412115" h="408940">
                              <a:moveTo>
                                <a:pt x="198424" y="151826"/>
                              </a:moveTo>
                              <a:lnTo>
                                <a:pt x="183702" y="151826"/>
                              </a:lnTo>
                              <a:lnTo>
                                <a:pt x="206337" y="197273"/>
                              </a:lnTo>
                              <a:lnTo>
                                <a:pt x="229838" y="228212"/>
                              </a:lnTo>
                              <a:lnTo>
                                <a:pt x="251765" y="247904"/>
                              </a:lnTo>
                              <a:lnTo>
                                <a:pt x="269682" y="259615"/>
                              </a:lnTo>
                              <a:lnTo>
                                <a:pt x="231728" y="267164"/>
                              </a:lnTo>
                              <a:lnTo>
                                <a:pt x="192720" y="277021"/>
                              </a:lnTo>
                              <a:lnTo>
                                <a:pt x="153137" y="289459"/>
                              </a:lnTo>
                              <a:lnTo>
                                <a:pt x="114499" y="304492"/>
                              </a:lnTo>
                              <a:lnTo>
                                <a:pt x="118619" y="304492"/>
                              </a:lnTo>
                              <a:lnTo>
                                <a:pt x="153793" y="293751"/>
                              </a:lnTo>
                              <a:lnTo>
                                <a:pt x="196704" y="283679"/>
                              </a:lnTo>
                              <a:lnTo>
                                <a:pt x="241188" y="275730"/>
                              </a:lnTo>
                              <a:lnTo>
                                <a:pt x="285200" y="270100"/>
                              </a:lnTo>
                              <a:lnTo>
                                <a:pt x="316693" y="270100"/>
                              </a:lnTo>
                              <a:lnTo>
                                <a:pt x="309945" y="267164"/>
                              </a:lnTo>
                              <a:lnTo>
                                <a:pt x="338393" y="265860"/>
                              </a:lnTo>
                              <a:lnTo>
                                <a:pt x="403308" y="265860"/>
                              </a:lnTo>
                              <a:lnTo>
                                <a:pt x="392412" y="259982"/>
                              </a:lnTo>
                              <a:lnTo>
                                <a:pt x="376769" y="256679"/>
                              </a:lnTo>
                              <a:lnTo>
                                <a:pt x="291491" y="256679"/>
                              </a:lnTo>
                              <a:lnTo>
                                <a:pt x="281759" y="251109"/>
                              </a:lnTo>
                              <a:lnTo>
                                <a:pt x="232918" y="211193"/>
                              </a:lnTo>
                              <a:lnTo>
                                <a:pt x="200544" y="157390"/>
                              </a:lnTo>
                              <a:lnTo>
                                <a:pt x="198424" y="151826"/>
                              </a:lnTo>
                              <a:close/>
                            </a:path>
                            <a:path w="412115" h="408940">
                              <a:moveTo>
                                <a:pt x="316693" y="270100"/>
                              </a:moveTo>
                              <a:lnTo>
                                <a:pt x="285200" y="270100"/>
                              </a:lnTo>
                              <a:lnTo>
                                <a:pt x="312724" y="282538"/>
                              </a:lnTo>
                              <a:lnTo>
                                <a:pt x="339933" y="291910"/>
                              </a:lnTo>
                              <a:lnTo>
                                <a:pt x="364941" y="297821"/>
                              </a:lnTo>
                              <a:lnTo>
                                <a:pt x="385859" y="299879"/>
                              </a:lnTo>
                              <a:lnTo>
                                <a:pt x="398861" y="299879"/>
                              </a:lnTo>
                              <a:lnTo>
                                <a:pt x="405991" y="296943"/>
                              </a:lnTo>
                              <a:lnTo>
                                <a:pt x="406934" y="293168"/>
                              </a:lnTo>
                              <a:lnTo>
                                <a:pt x="394667" y="293168"/>
                              </a:lnTo>
                              <a:lnTo>
                                <a:pt x="378067" y="291287"/>
                              </a:lnTo>
                              <a:lnTo>
                                <a:pt x="357496" y="285986"/>
                              </a:lnTo>
                              <a:lnTo>
                                <a:pt x="334330" y="277774"/>
                              </a:lnTo>
                              <a:lnTo>
                                <a:pt x="316693" y="270100"/>
                              </a:lnTo>
                              <a:close/>
                            </a:path>
                            <a:path w="412115" h="408940">
                              <a:moveTo>
                                <a:pt x="407668" y="290232"/>
                              </a:moveTo>
                              <a:lnTo>
                                <a:pt x="404732" y="291490"/>
                              </a:lnTo>
                              <a:lnTo>
                                <a:pt x="400119" y="293168"/>
                              </a:lnTo>
                              <a:lnTo>
                                <a:pt x="406934" y="293168"/>
                              </a:lnTo>
                              <a:lnTo>
                                <a:pt x="407668" y="290232"/>
                              </a:lnTo>
                              <a:close/>
                            </a:path>
                            <a:path w="412115" h="408940">
                              <a:moveTo>
                                <a:pt x="403308" y="265860"/>
                              </a:moveTo>
                              <a:lnTo>
                                <a:pt x="338393" y="265860"/>
                              </a:lnTo>
                              <a:lnTo>
                                <a:pt x="371442" y="266797"/>
                              </a:lnTo>
                              <a:lnTo>
                                <a:pt x="398592" y="272532"/>
                              </a:lnTo>
                              <a:lnTo>
                                <a:pt x="409346" y="285619"/>
                              </a:lnTo>
                              <a:lnTo>
                                <a:pt x="410604" y="282683"/>
                              </a:lnTo>
                              <a:lnTo>
                                <a:pt x="411854" y="281424"/>
                              </a:lnTo>
                              <a:lnTo>
                                <a:pt x="411854" y="278489"/>
                              </a:lnTo>
                              <a:lnTo>
                                <a:pt x="406757" y="267721"/>
                              </a:lnTo>
                              <a:lnTo>
                                <a:pt x="403308" y="265860"/>
                              </a:lnTo>
                              <a:close/>
                            </a:path>
                            <a:path w="412115" h="408940">
                              <a:moveTo>
                                <a:pt x="341821" y="253743"/>
                              </a:moveTo>
                              <a:lnTo>
                                <a:pt x="330595" y="254025"/>
                              </a:lnTo>
                              <a:lnTo>
                                <a:pt x="318386" y="254739"/>
                              </a:lnTo>
                              <a:lnTo>
                                <a:pt x="291491" y="256679"/>
                              </a:lnTo>
                              <a:lnTo>
                                <a:pt x="376769" y="256679"/>
                              </a:lnTo>
                              <a:lnTo>
                                <a:pt x="370282" y="255310"/>
                              </a:lnTo>
                              <a:lnTo>
                                <a:pt x="341821" y="253743"/>
                              </a:lnTo>
                              <a:close/>
                            </a:path>
                            <a:path w="412115" h="408940">
                              <a:moveTo>
                                <a:pt x="196285" y="34391"/>
                              </a:moveTo>
                              <a:lnTo>
                                <a:pt x="194024" y="46777"/>
                              </a:lnTo>
                              <a:lnTo>
                                <a:pt x="191521" y="62020"/>
                              </a:lnTo>
                              <a:lnTo>
                                <a:pt x="188086" y="82401"/>
                              </a:lnTo>
                              <a:lnTo>
                                <a:pt x="183760" y="105796"/>
                              </a:lnTo>
                              <a:lnTo>
                                <a:pt x="183702" y="106111"/>
                              </a:lnTo>
                              <a:lnTo>
                                <a:pt x="192184" y="106111"/>
                              </a:lnTo>
                              <a:lnTo>
                                <a:pt x="192569" y="103397"/>
                              </a:lnTo>
                              <a:lnTo>
                                <a:pt x="194450" y="80317"/>
                              </a:lnTo>
                              <a:lnTo>
                                <a:pt x="195465" y="57551"/>
                              </a:lnTo>
                              <a:lnTo>
                                <a:pt x="196285" y="34391"/>
                              </a:lnTo>
                              <a:close/>
                            </a:path>
                            <a:path w="412115" h="408940">
                              <a:moveTo>
                                <a:pt x="192240" y="2516"/>
                              </a:moveTo>
                              <a:lnTo>
                                <a:pt x="182024" y="2516"/>
                              </a:lnTo>
                              <a:lnTo>
                                <a:pt x="186553" y="5373"/>
                              </a:lnTo>
                              <a:lnTo>
                                <a:pt x="190921" y="10033"/>
                              </a:lnTo>
                              <a:lnTo>
                                <a:pt x="194351" y="16907"/>
                              </a:lnTo>
                              <a:lnTo>
                                <a:pt x="196285" y="26842"/>
                              </a:lnTo>
                              <a:lnTo>
                                <a:pt x="197857" y="11324"/>
                              </a:lnTo>
                              <a:lnTo>
                                <a:pt x="194397" y="3355"/>
                              </a:lnTo>
                              <a:lnTo>
                                <a:pt x="192240" y="251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8D8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81.708496pt;margin-top:4.580666pt;width:32.4500pt;height:32.2pt;mso-position-horizontal-relative:page;mso-position-vertical-relative:paragraph;z-index:-19272704" id="docshape152" coordorigin="5634,92" coordsize="649,644" path="m5751,600l5695,636,5659,672,5640,702,5634,725,5634,736,5684,736,5688,734,5647,734,5652,710,5674,676,5707,638,5751,600xm5912,92l5899,100,5892,120,5890,142,5889,143,5889,152,5889,159,5890,174,5891,189,5893,206,5896,223,5899,240,5903,258,5907,276,5912,294,5902,330,5875,397,5837,483,5790,573,5740,653,5691,712,5647,734,5688,734,5690,734,5724,704,5765,651,5814,573,5821,571,5814,571,5861,485,5893,419,5912,369,5923,331,5947,331,5932,292,5937,259,5923,259,5916,230,5911,202,5908,175,5907,152,5907,143,5907,142,5909,125,5913,107,5921,96,5937,96,5928,92,5912,92xm6276,570l6258,570,6250,576,6250,594,6258,601,6276,601,6279,598,6260,598,6254,592,6254,578,6260,573,6279,573,6276,570xm6279,573l6274,573,6279,578,6279,592,6274,598,6279,598,6283,594,6283,576,6279,573xm6271,575l6260,575,6260,594,6264,594,6264,587,6272,587,6272,586,6270,586,6274,584,6264,584,6264,579,6273,579,6273,578,6273,578,6271,575xm6272,587l6268,587,6269,589,6270,591,6270,594,6274,594,6273,591,6273,588,6272,587xm6273,579l6268,579,6270,580,6270,584,6268,584,6274,584,6274,582,6273,580,6273,579xm5947,331l5923,331,5959,402,5996,451,6031,482,6059,500,5999,512,5938,528,5875,547,5814,571,5821,571,5876,554,5944,538,6014,526,6083,517,6133,517,6122,512,6167,510,6269,510,6252,501,6228,496,6093,496,6078,487,6063,478,6048,468,6034,458,6001,424,5973,384,5950,339,5947,331xm6133,517l6083,517,6127,537,6169,551,6209,561,6242,564,6262,564,6274,559,6275,553,6256,553,6230,550,6197,542,6161,529,6133,517xm6276,549l6272,551,6264,553,6275,553,6276,549xm6269,510l6167,510,6219,512,6262,521,6279,541,6281,537,6283,535,6283,530,6275,513,6269,510xm6172,491l6155,492,6136,493,6093,496,6228,496,6217,494,6172,491xm5943,146l5940,165,5936,189,5930,221,5924,258,5923,259,5937,259,5937,254,5940,218,5942,182,5943,146xm5937,96l5921,96,5928,100,5935,107,5940,118,5943,134,5946,109,5940,97,5937,96xe" filled="true" fillcolor="#ffd8d8" stroked="false">
                <v:path arrowok="t"/>
                <v:fill type="solid"/>
                <w10:wrap type="none"/>
              </v:shape>
            </w:pict>
          </mc:Fallback>
        </mc:AlternateContent>
      </w:r>
      <w:r>
        <w:rPr/>
        <mc:AlternateContent>
          <mc:Choice Requires="wps">
            <w:drawing>
              <wp:anchor distT="0" distB="0" distL="0" distR="0" allowOverlap="1" layoutInCell="1" locked="0" behindDoc="0" simplePos="0" relativeHeight="15760384">
                <wp:simplePos x="0" y="0"/>
                <wp:positionH relativeFrom="page">
                  <wp:posOffset>2810611</wp:posOffset>
                </wp:positionH>
                <wp:positionV relativeFrom="paragraph">
                  <wp:posOffset>316285</wp:posOffset>
                </wp:positionV>
                <wp:extent cx="961390" cy="127000"/>
                <wp:effectExtent l="0" t="0" r="0" b="0"/>
                <wp:wrapNone/>
                <wp:docPr id="195" name="Textbox 19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5" name="Textbox 195"/>
                      <wps:cNvSpPr txBox="1"/>
                      <wps:spPr>
                        <a:xfrm>
                          <a:off x="0" y="0"/>
                          <a:ext cx="961390" cy="12700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>
                            <w:pPr>
                              <w:spacing w:before="7"/>
                              <w:ind w:left="0" w:right="0" w:firstLine="0"/>
                              <w:jc w:val="left"/>
                              <w:rPr>
                                <w:rFonts w:ascii="Trebuchet MS"/>
                                <w:sz w:val="16"/>
                              </w:rPr>
                            </w:pPr>
                            <w:r>
                              <w:rPr>
                                <w:rFonts w:ascii="Trebuchet MS"/>
                                <w:spacing w:val="-2"/>
                                <w:sz w:val="16"/>
                              </w:rPr>
                              <w:t>MOURA:39953369810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1.307999pt;margin-top:24.904362pt;width:75.7pt;height:10pt;mso-position-horizontal-relative:page;mso-position-vertical-relative:paragraph;z-index:15760384" type="#_x0000_t202" id="docshape153" filled="false" stroked="false">
                <v:textbox inset="0,0,0,0">
                  <w:txbxContent>
                    <w:p>
                      <w:pPr>
                        <w:spacing w:before="7"/>
                        <w:ind w:left="0" w:right="0" w:firstLine="0"/>
                        <w:jc w:val="left"/>
                        <w:rPr>
                          <w:rFonts w:ascii="Trebuchet MS"/>
                          <w:sz w:val="16"/>
                        </w:rPr>
                      </w:pPr>
                      <w:r>
                        <w:rPr>
                          <w:rFonts w:ascii="Trebuchet MS"/>
                          <w:spacing w:val="-2"/>
                          <w:sz w:val="16"/>
                        </w:rPr>
                        <w:t>MOURA:39953369810</w:t>
                      </w:r>
                    </w:p>
                  </w:txbxContent>
                </v:textbox>
                <w10:wrap type="none"/>
              </v:shape>
            </w:pict>
          </mc:Fallback>
        </mc:AlternateContent>
      </w:r>
      <w:r>
        <w:rPr/>
        <w:t>THYAGO</w:t>
      </w:r>
      <w:r>
        <w:rPr>
          <w:spacing w:val="-14"/>
        </w:rPr>
        <w:t> </w:t>
      </w:r>
      <w:r>
        <w:rPr/>
        <w:t>RODRIGUES </w:t>
      </w:r>
      <w:r>
        <w:rPr>
          <w:w w:val="105"/>
        </w:rPr>
        <w:t>DIAS</w:t>
      </w:r>
      <w:r>
        <w:rPr>
          <w:spacing w:val="-17"/>
          <w:w w:val="105"/>
        </w:rPr>
        <w:t> </w:t>
      </w:r>
      <w:r>
        <w:rPr>
          <w:w w:val="105"/>
        </w:rPr>
        <w:t>DE</w:t>
      </w:r>
    </w:p>
    <w:p>
      <w:pPr>
        <w:spacing w:line="240" w:lineRule="auto" w:before="0"/>
        <w:rPr>
          <w:rFonts w:ascii="Trebuchet MS"/>
          <w:sz w:val="6"/>
        </w:rPr>
      </w:pPr>
      <w:r>
        <w:rPr/>
        <w:br w:type="column"/>
      </w:r>
      <w:r>
        <w:rPr>
          <w:rFonts w:ascii="Trebuchet MS"/>
          <w:sz w:val="6"/>
        </w:rPr>
      </w:r>
    </w:p>
    <w:p>
      <w:pPr>
        <w:pStyle w:val="BodyText"/>
        <w:rPr>
          <w:rFonts w:ascii="Trebuchet MS"/>
          <w:sz w:val="6"/>
        </w:rPr>
      </w:pPr>
    </w:p>
    <w:p>
      <w:pPr>
        <w:spacing w:line="264" w:lineRule="auto" w:before="0"/>
        <w:ind w:left="63" w:right="4203" w:firstLine="0"/>
        <w:jc w:val="left"/>
        <w:rPr>
          <w:rFonts w:ascii="Trebuchet MS"/>
          <w:sz w:val="6"/>
        </w:rPr>
      </w:pPr>
      <w:r>
        <w:rPr>
          <w:rFonts w:ascii="Trebuchet MS"/>
          <w:sz w:val="6"/>
        </w:rPr>
        <w:t>Assinado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de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forma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digital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por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THYAGO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RODRIGUES</w:t>
      </w:r>
      <w:r>
        <w:rPr>
          <w:rFonts w:ascii="Trebuchet MS"/>
          <w:spacing w:val="40"/>
          <w:w w:val="105"/>
          <w:sz w:val="6"/>
        </w:rPr>
        <w:t> </w:t>
      </w:r>
      <w:r>
        <w:rPr>
          <w:rFonts w:ascii="Trebuchet MS"/>
          <w:w w:val="105"/>
          <w:sz w:val="6"/>
        </w:rPr>
        <w:t>DIAS</w:t>
      </w:r>
      <w:r>
        <w:rPr>
          <w:rFonts w:ascii="Trebuchet MS"/>
          <w:spacing w:val="-6"/>
          <w:w w:val="105"/>
          <w:sz w:val="6"/>
        </w:rPr>
        <w:t> </w:t>
      </w:r>
      <w:r>
        <w:rPr>
          <w:rFonts w:ascii="Trebuchet MS"/>
          <w:w w:val="105"/>
          <w:sz w:val="6"/>
        </w:rPr>
        <w:t>DE</w:t>
      </w:r>
      <w:r>
        <w:rPr>
          <w:rFonts w:ascii="Trebuchet MS"/>
          <w:spacing w:val="-6"/>
          <w:w w:val="105"/>
          <w:sz w:val="6"/>
        </w:rPr>
        <w:t> </w:t>
      </w:r>
      <w:r>
        <w:rPr>
          <w:rFonts w:ascii="Trebuchet MS"/>
          <w:w w:val="105"/>
          <w:sz w:val="6"/>
        </w:rPr>
        <w:t>MOURA:39953369810</w:t>
      </w:r>
    </w:p>
    <w:p>
      <w:pPr>
        <w:spacing w:line="264" w:lineRule="auto" w:before="0"/>
        <w:ind w:left="63" w:right="4157" w:firstLine="0"/>
        <w:jc w:val="left"/>
        <w:rPr>
          <w:rFonts w:ascii="Trebuchet MS"/>
          <w:sz w:val="6"/>
        </w:rPr>
      </w:pPr>
      <w:r>
        <w:rPr>
          <w:rFonts w:ascii="Trebuchet MS"/>
          <w:sz w:val="6"/>
        </w:rPr>
        <w:t>DN: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c=BR,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o=ICP-Brasil,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ou=Presencial,</w:t>
      </w:r>
      <w:r>
        <w:rPr>
          <w:rFonts w:ascii="Trebuchet MS"/>
          <w:spacing w:val="40"/>
          <w:sz w:val="6"/>
        </w:rPr>
        <w:t> </w:t>
      </w:r>
      <w:r>
        <w:rPr>
          <w:rFonts w:ascii="Trebuchet MS"/>
          <w:sz w:val="6"/>
        </w:rPr>
        <w:t>ou=29796279000143,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ou=Secretaria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da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Receita</w:t>
      </w:r>
      <w:r>
        <w:rPr>
          <w:rFonts w:ascii="Trebuchet MS"/>
          <w:spacing w:val="-5"/>
          <w:sz w:val="6"/>
        </w:rPr>
        <w:t> </w:t>
      </w:r>
      <w:r>
        <w:rPr>
          <w:rFonts w:ascii="Trebuchet MS"/>
          <w:sz w:val="6"/>
        </w:rPr>
        <w:t>Federal</w:t>
      </w:r>
      <w:r>
        <w:rPr>
          <w:rFonts w:ascii="Trebuchet MS"/>
          <w:spacing w:val="40"/>
          <w:sz w:val="6"/>
        </w:rPr>
        <w:t> </w:t>
      </w:r>
      <w:r>
        <w:rPr>
          <w:rFonts w:ascii="Trebuchet MS"/>
          <w:sz w:val="6"/>
        </w:rPr>
        <w:t>do Brasil - RFB, ou=RFB e-CPF A3, ou=(em branco),</w:t>
      </w:r>
    </w:p>
    <w:p>
      <w:pPr>
        <w:spacing w:after="0" w:line="264" w:lineRule="auto"/>
        <w:jc w:val="left"/>
        <w:rPr>
          <w:rFonts w:ascii="Trebuchet MS"/>
          <w:sz w:val="6"/>
        </w:rPr>
        <w:sectPr>
          <w:type w:val="continuous"/>
          <w:pgSz w:w="11900" w:h="16840"/>
          <w:pgMar w:header="0" w:footer="540" w:top="380" w:bottom="740" w:left="283" w:right="283"/>
          <w:cols w:num="2" w:equalWidth="0">
            <w:col w:w="5601" w:space="40"/>
            <w:col w:w="5693"/>
          </w:cols>
        </w:sectPr>
      </w:pPr>
    </w:p>
    <w:p>
      <w:pPr>
        <w:spacing w:line="264" w:lineRule="auto" w:before="1"/>
        <w:ind w:left="5703" w:right="4041" w:firstLine="0"/>
        <w:jc w:val="left"/>
        <w:rPr>
          <w:rFonts w:ascii="Trebuchet MS"/>
          <w:sz w:val="6"/>
        </w:rPr>
      </w:pPr>
      <w:r>
        <w:rPr>
          <w:rFonts w:ascii="Trebuchet MS"/>
          <w:spacing w:val="-2"/>
          <w:w w:val="105"/>
          <w:sz w:val="6"/>
        </w:rPr>
        <w:t>cn=THYAGO</w:t>
      </w:r>
      <w:r>
        <w:rPr>
          <w:rFonts w:ascii="Trebuchet MS"/>
          <w:spacing w:val="-3"/>
          <w:w w:val="105"/>
          <w:sz w:val="6"/>
        </w:rPr>
        <w:t> </w:t>
      </w:r>
      <w:r>
        <w:rPr>
          <w:rFonts w:ascii="Trebuchet MS"/>
          <w:spacing w:val="-2"/>
          <w:w w:val="105"/>
          <w:sz w:val="6"/>
        </w:rPr>
        <w:t>RODRIGUES</w:t>
      </w:r>
      <w:r>
        <w:rPr>
          <w:rFonts w:ascii="Trebuchet MS"/>
          <w:spacing w:val="-3"/>
          <w:w w:val="105"/>
          <w:sz w:val="6"/>
        </w:rPr>
        <w:t> </w:t>
      </w:r>
      <w:r>
        <w:rPr>
          <w:rFonts w:ascii="Trebuchet MS"/>
          <w:spacing w:val="-2"/>
          <w:w w:val="105"/>
          <w:sz w:val="6"/>
        </w:rPr>
        <w:t>DIAS</w:t>
      </w:r>
      <w:r>
        <w:rPr>
          <w:rFonts w:ascii="Trebuchet MS"/>
          <w:spacing w:val="-3"/>
          <w:w w:val="105"/>
          <w:sz w:val="6"/>
        </w:rPr>
        <w:t> </w:t>
      </w:r>
      <w:r>
        <w:rPr>
          <w:rFonts w:ascii="Trebuchet MS"/>
          <w:spacing w:val="-2"/>
          <w:w w:val="105"/>
          <w:sz w:val="6"/>
        </w:rPr>
        <w:t>DE</w:t>
      </w:r>
      <w:r>
        <w:rPr>
          <w:rFonts w:ascii="Trebuchet MS"/>
          <w:spacing w:val="-3"/>
          <w:w w:val="105"/>
          <w:sz w:val="6"/>
        </w:rPr>
        <w:t> </w:t>
      </w:r>
      <w:r>
        <w:rPr>
          <w:rFonts w:ascii="Trebuchet MS"/>
          <w:spacing w:val="-2"/>
          <w:w w:val="105"/>
          <w:sz w:val="6"/>
        </w:rPr>
        <w:t>MOURA:39953369810</w:t>
      </w:r>
      <w:r>
        <w:rPr>
          <w:rFonts w:ascii="Trebuchet MS"/>
          <w:spacing w:val="40"/>
          <w:w w:val="105"/>
          <w:sz w:val="6"/>
        </w:rPr>
        <w:t> </w:t>
      </w:r>
      <w:r>
        <w:rPr>
          <w:rFonts w:ascii="Trebuchet MS"/>
          <w:w w:val="105"/>
          <w:sz w:val="6"/>
        </w:rPr>
        <w:t>Dados:</w:t>
      </w:r>
      <w:r>
        <w:rPr>
          <w:rFonts w:ascii="Trebuchet MS"/>
          <w:spacing w:val="-6"/>
          <w:w w:val="105"/>
          <w:sz w:val="6"/>
        </w:rPr>
        <w:t> </w:t>
      </w:r>
      <w:r>
        <w:rPr>
          <w:rFonts w:ascii="Trebuchet MS"/>
          <w:w w:val="105"/>
          <w:sz w:val="6"/>
        </w:rPr>
        <w:t>2024.03.03</w:t>
      </w:r>
      <w:r>
        <w:rPr>
          <w:rFonts w:ascii="Trebuchet MS"/>
          <w:spacing w:val="-6"/>
          <w:w w:val="105"/>
          <w:sz w:val="6"/>
        </w:rPr>
        <w:t> </w:t>
      </w:r>
      <w:r>
        <w:rPr>
          <w:rFonts w:ascii="Trebuchet MS"/>
          <w:w w:val="105"/>
          <w:sz w:val="6"/>
        </w:rPr>
        <w:t>17:56:33</w:t>
      </w:r>
      <w:r>
        <w:rPr>
          <w:rFonts w:ascii="Trebuchet MS"/>
          <w:spacing w:val="-6"/>
          <w:w w:val="105"/>
          <w:sz w:val="6"/>
        </w:rPr>
        <w:t> </w:t>
      </w:r>
      <w:r>
        <w:rPr>
          <w:rFonts w:ascii="Trebuchet MS"/>
          <w:w w:val="105"/>
          <w:sz w:val="6"/>
        </w:rPr>
        <w:t>-03'00'</w:t>
      </w:r>
    </w:p>
    <w:p>
      <w:pPr>
        <w:pStyle w:val="BodyText"/>
        <w:spacing w:before="7"/>
        <w:rPr>
          <w:rFonts w:ascii="Trebuchet MS"/>
          <w:sz w:val="10"/>
        </w:rPr>
      </w:pPr>
      <w:r>
        <w:rPr>
          <w:rFonts w:ascii="Trebuchet MS"/>
          <w:sz w:val="10"/>
        </w:rPr>
        <mc:AlternateContent>
          <mc:Choice Requires="wps">
            <w:drawing>
              <wp:anchor distT="0" distB="0" distL="0" distR="0" allowOverlap="1" layoutInCell="1" locked="0" behindDoc="1" simplePos="0" relativeHeight="487618560">
                <wp:simplePos x="0" y="0"/>
                <wp:positionH relativeFrom="page">
                  <wp:posOffset>2824988</wp:posOffset>
                </wp:positionH>
                <wp:positionV relativeFrom="paragraph">
                  <wp:posOffset>93649</wp:posOffset>
                </wp:positionV>
                <wp:extent cx="1907539" cy="1270"/>
                <wp:effectExtent l="0" t="0" r="0" b="0"/>
                <wp:wrapTopAndBottom/>
                <wp:docPr id="196" name="Graphic 19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96" name="Graphic 196"/>
                      <wps:cNvSpPr/>
                      <wps:spPr>
                        <a:xfrm>
                          <a:off x="0" y="0"/>
                          <a:ext cx="1907539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907539" h="0">
                              <a:moveTo>
                                <a:pt x="0" y="0"/>
                              </a:moveTo>
                              <a:lnTo>
                                <a:pt x="1907046" y="0"/>
                              </a:lnTo>
                            </a:path>
                          </a:pathLst>
                        </a:custGeom>
                        <a:ln w="720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222.440002pt;margin-top:7.373986pt;width:150.2pt;height:.1pt;mso-position-horizontal-relative:page;mso-position-vertical-relative:paragraph;z-index:-15697920;mso-wrap-distance-left:0;mso-wrap-distance-right:0" id="docshape154" coordorigin="4449,147" coordsize="3004,0" path="m4449,147l7452,147e" filled="false" stroked="true" strokeweight=".567pt" strokecolor="#000000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spacing w:line="254" w:lineRule="auto" w:before="14"/>
        <w:ind w:left="4087" w:right="4085" w:firstLine="0"/>
        <w:jc w:val="center"/>
        <w:rPr>
          <w:sz w:val="18"/>
        </w:rPr>
      </w:pPr>
      <w:r>
        <w:rPr>
          <w:sz w:val="18"/>
        </w:rPr>
        <w:t>Thyago</w:t>
      </w:r>
      <w:r>
        <w:rPr>
          <w:spacing w:val="-10"/>
          <w:sz w:val="18"/>
        </w:rPr>
        <w:t> </w:t>
      </w:r>
      <w:r>
        <w:rPr>
          <w:sz w:val="18"/>
        </w:rPr>
        <w:t>Rodrigues</w:t>
      </w:r>
      <w:r>
        <w:rPr>
          <w:spacing w:val="-10"/>
          <w:sz w:val="18"/>
        </w:rPr>
        <w:t> </w:t>
      </w:r>
      <w:r>
        <w:rPr>
          <w:sz w:val="18"/>
        </w:rPr>
        <w:t>Dias</w:t>
      </w:r>
      <w:r>
        <w:rPr>
          <w:spacing w:val="-10"/>
          <w:sz w:val="18"/>
        </w:rPr>
        <w:t> </w:t>
      </w:r>
      <w:r>
        <w:rPr>
          <w:sz w:val="18"/>
        </w:rPr>
        <w:t>de</w:t>
      </w:r>
      <w:r>
        <w:rPr>
          <w:spacing w:val="-10"/>
          <w:sz w:val="18"/>
        </w:rPr>
        <w:t> </w:t>
      </w:r>
      <w:r>
        <w:rPr>
          <w:sz w:val="18"/>
        </w:rPr>
        <w:t>Moura CREA: Nº 378437MG</w:t>
      </w:r>
    </w:p>
    <w:p>
      <w:pPr>
        <w:spacing w:line="254" w:lineRule="auto" w:before="0"/>
        <w:ind w:left="3921" w:right="3920" w:firstLine="0"/>
        <w:jc w:val="center"/>
        <w:rPr>
          <w:sz w:val="18"/>
        </w:rPr>
      </w:pPr>
      <w:r>
        <w:rPr>
          <w:sz w:val="18"/>
        </w:rPr>
        <w:t>Eng Civil e Segurança do Trabalho Extinflam</w:t>
      </w:r>
      <w:r>
        <w:rPr>
          <w:spacing w:val="-10"/>
          <w:sz w:val="18"/>
        </w:rPr>
        <w:t> </w:t>
      </w:r>
      <w:r>
        <w:rPr>
          <w:sz w:val="18"/>
        </w:rPr>
        <w:t>Serviços</w:t>
      </w:r>
      <w:r>
        <w:rPr>
          <w:spacing w:val="-10"/>
          <w:sz w:val="18"/>
        </w:rPr>
        <w:t> </w:t>
      </w:r>
      <w:r>
        <w:rPr>
          <w:sz w:val="18"/>
        </w:rPr>
        <w:t>Contra</w:t>
      </w:r>
      <w:r>
        <w:rPr>
          <w:spacing w:val="-10"/>
          <w:sz w:val="18"/>
        </w:rPr>
        <w:t> </w:t>
      </w:r>
      <w:r>
        <w:rPr>
          <w:sz w:val="18"/>
        </w:rPr>
        <w:t>Incêndio</w:t>
      </w:r>
      <w:r>
        <w:rPr>
          <w:spacing w:val="-10"/>
          <w:sz w:val="18"/>
        </w:rPr>
        <w:t> </w:t>
      </w:r>
      <w:r>
        <w:rPr>
          <w:sz w:val="18"/>
        </w:rPr>
        <w:t>Ltda.</w:t>
      </w:r>
    </w:p>
    <w:p>
      <w:pPr>
        <w:spacing w:line="206" w:lineRule="exact" w:before="0"/>
        <w:ind w:left="4087" w:right="4087" w:firstLine="0"/>
        <w:jc w:val="center"/>
        <w:rPr>
          <w:sz w:val="18"/>
        </w:rPr>
      </w:pPr>
      <w:r>
        <w:rPr>
          <w:sz w:val="18"/>
        </w:rPr>
        <w:t>CNPJ 31.855.913/0001-</w:t>
      </w:r>
      <w:r>
        <w:rPr>
          <w:spacing w:val="-5"/>
          <w:sz w:val="18"/>
        </w:rPr>
        <w:t>13</w:t>
      </w:r>
    </w:p>
    <w:sectPr>
      <w:type w:val="continuous"/>
      <w:pgSz w:w="11900" w:h="16840"/>
      <w:pgMar w:header="0" w:footer="540" w:top="380" w:bottom="740" w:left="283" w:right="28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1"/>
    <w:family w:val="roman"/>
    <w:pitch w:val="variable"/>
  </w:font>
  <w:font w:name="Arial MT">
    <w:altName w:val="Arial MT"/>
    <w:charset w:val="1"/>
    <w:family w:val="swiss"/>
    <w:pitch w:val="variable"/>
  </w:font>
  <w:font w:name="Arial">
    <w:altName w:val="Arial"/>
    <w:charset w:val="1"/>
    <w:family w:val="swiss"/>
    <w:pitch w:val="variable"/>
  </w:font>
  <w:font w:name="Trebuchet MS">
    <w:altName w:val="Trebuchet MS"/>
    <w:charset w:val="1"/>
    <w:family w:val="swiss"/>
    <w:pitch w:val="variable"/>
  </w:font>
</w:fonts>
</file>

<file path=word/footer1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12544">
              <wp:simplePos x="0" y="0"/>
              <wp:positionH relativeFrom="page">
                <wp:posOffset>254000</wp:posOffset>
              </wp:positionH>
              <wp:positionV relativeFrom="page">
                <wp:posOffset>10179050</wp:posOffset>
              </wp:positionV>
              <wp:extent cx="7048500" cy="1270"/>
              <wp:effectExtent l="0" t="0" r="0" b="0"/>
              <wp:wrapNone/>
              <wp:docPr id="1" name="Graphic 1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" name="Graphic 1"/>
                    <wps:cNvSpPr/>
                    <wps:spPr>
                      <a:xfrm>
                        <a:off x="0" y="0"/>
                        <a:ext cx="70485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48500" h="0">
                            <a:moveTo>
                              <a:pt x="0" y="0"/>
                            </a:moveTo>
                            <a:lnTo>
                              <a:pt x="704850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9303936" from="20pt,801.5pt" to="575pt,801.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13056">
              <wp:simplePos x="0" y="0"/>
              <wp:positionH relativeFrom="page">
                <wp:posOffset>266700</wp:posOffset>
              </wp:positionH>
              <wp:positionV relativeFrom="page">
                <wp:posOffset>10175219</wp:posOffset>
              </wp:positionV>
              <wp:extent cx="7048500" cy="240665"/>
              <wp:effectExtent l="0" t="0" r="0" b="0"/>
              <wp:wrapNone/>
              <wp:docPr id="2" name="Textbox 2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2" name="Textbox 2"/>
                    <wps:cNvSpPr txBox="1"/>
                    <wps:spPr>
                      <a:xfrm>
                        <a:off x="0" y="0"/>
                        <a:ext cx="7048500" cy="240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5"/>
                            <w:ind w:left="20"/>
                            <w:rPr>
                              <w:position w:val="4"/>
                              <w:sz w:val="12"/>
                            </w:rPr>
                          </w:pPr>
                          <w:r>
                            <w:rPr>
                              <w:spacing w:val="-2"/>
                            </w:rPr>
                            <w:t>Para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definição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dos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Custos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Unitários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adotou-se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uso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Tabelas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Referenciais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Custos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(CDHU,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FDE,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SINAPI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SIURB-EDIFICAÇÕES)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a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fim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racionalizar</w:t>
                          </w:r>
                          <w:r>
                            <w:rPr>
                              <w:spacing w:val="2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processo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P</w:t>
                          </w:r>
                          <w:r>
                            <w:rPr>
                              <w:spacing w:val="-2"/>
                            </w:rPr>
                            <w:t>d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á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gina:</w:t>
                          </w:r>
                          <w:r>
                            <w:rPr>
                              <w:spacing w:val="2"/>
                              <w:position w:val="4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10"/>
                              <w:position w:val="4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position w:val="4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10"/>
                              <w:position w:val="4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10"/>
                              <w:position w:val="4"/>
                              <w:sz w:val="12"/>
                            </w:rPr>
                            <w:t>1</w:t>
                          </w:r>
                          <w:r>
                            <w:rPr>
                              <w:spacing w:val="-10"/>
                              <w:position w:val="4"/>
                              <w:sz w:val="12"/>
                            </w:rPr>
                            <w:fldChar w:fldCharType="end"/>
                          </w:r>
                        </w:p>
                        <w:p>
                          <w:pPr>
                            <w:pStyle w:val="BodyText"/>
                            <w:spacing w:before="0"/>
                            <w:ind w:left="20"/>
                          </w:pPr>
                          <w:r>
                            <w:rPr/>
                            <w:t>coleta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preços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mercado.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o:spt="202" coordsize="21600,21600" path="m,l,21600r21600,l21600,xe">
              <v:stroke joinstyle="miter"/>
              <v:path gradientshapeok="t" o:connecttype="rect"/>
            </v:shapetype>
            <v:shape style="position:absolute;margin-left:21pt;margin-top:801.198364pt;width:555pt;height:18.95pt;mso-position-horizontal-relative:page;mso-position-vertical-relative:page;z-index:-19303424" type="#_x0000_t202" id="docshape1" filled="false" stroked="false">
              <v:textbox inset="0,0,0,0">
                <w:txbxContent>
                  <w:p>
                    <w:pPr>
                      <w:pStyle w:val="BodyText"/>
                      <w:spacing w:before="15"/>
                      <w:ind w:left="20"/>
                      <w:rPr>
                        <w:position w:val="4"/>
                        <w:sz w:val="12"/>
                      </w:rPr>
                    </w:pPr>
                    <w:r>
                      <w:rPr>
                        <w:spacing w:val="-2"/>
                      </w:rPr>
                      <w:t>Para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definição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dos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Custos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Unitários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adotou-se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uso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de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Tabelas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Referenciais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de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Custos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(CDHU,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FDE,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SINAPI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SIURB-EDIFICAÇÕES)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a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fim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de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racionalizar</w:t>
                    </w:r>
                    <w:r>
                      <w:rPr>
                        <w:spacing w:val="2"/>
                      </w:rPr>
                      <w:t> 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1"/>
                      </w:rPr>
                      <w:t> </w:t>
                    </w:r>
                    <w:r>
                      <w:rPr>
                        <w:spacing w:val="-2"/>
                      </w:rPr>
                      <w:t>processo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P</w:t>
                    </w:r>
                    <w:r>
                      <w:rPr>
                        <w:spacing w:val="-2"/>
                      </w:rPr>
                      <w:t>d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á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gina:</w:t>
                    </w:r>
                    <w:r>
                      <w:rPr>
                        <w:spacing w:val="2"/>
                        <w:position w:val="4"/>
                        <w:sz w:val="12"/>
                      </w:rPr>
                      <w:t> </w:t>
                    </w:r>
                    <w:r>
                      <w:rPr>
                        <w:spacing w:val="-10"/>
                        <w:position w:val="4"/>
                        <w:sz w:val="12"/>
                      </w:rPr>
                      <w:fldChar w:fldCharType="begin"/>
                    </w:r>
                    <w:r>
                      <w:rPr>
                        <w:spacing w:val="-10"/>
                        <w:position w:val="4"/>
                        <w:sz w:val="12"/>
                      </w:rPr>
                      <w:instrText> PAGE </w:instrText>
                    </w:r>
                    <w:r>
                      <w:rPr>
                        <w:spacing w:val="-10"/>
                        <w:position w:val="4"/>
                        <w:sz w:val="12"/>
                      </w:rPr>
                      <w:fldChar w:fldCharType="separate"/>
                    </w:r>
                    <w:r>
                      <w:rPr>
                        <w:spacing w:val="-10"/>
                        <w:position w:val="4"/>
                        <w:sz w:val="12"/>
                      </w:rPr>
                      <w:t>1</w:t>
                    </w:r>
                    <w:r>
                      <w:rPr>
                        <w:spacing w:val="-10"/>
                        <w:position w:val="4"/>
                        <w:sz w:val="12"/>
                      </w:rPr>
                      <w:fldChar w:fldCharType="end"/>
                    </w:r>
                  </w:p>
                  <w:p>
                    <w:pPr>
                      <w:pStyle w:val="BodyText"/>
                      <w:spacing w:before="0"/>
                      <w:ind w:left="20"/>
                    </w:pPr>
                    <w:r>
                      <w:rPr/>
                      <w:t>coleta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preços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mercado.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footer2.xml><?xml version="1.0" encoding="utf-8"?>
<w:ftr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p>
    <w:pPr>
      <w:pStyle w:val="BodyText"/>
      <w:spacing w:line="14" w:lineRule="auto" w:before="0"/>
      <w:rPr>
        <w:sz w:val="20"/>
      </w:rPr>
    </w:pP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13568">
              <wp:simplePos x="0" y="0"/>
              <wp:positionH relativeFrom="page">
                <wp:posOffset>254000</wp:posOffset>
              </wp:positionH>
              <wp:positionV relativeFrom="page">
                <wp:posOffset>10179050</wp:posOffset>
              </wp:positionV>
              <wp:extent cx="7048500" cy="1270"/>
              <wp:effectExtent l="0" t="0" r="0" b="0"/>
              <wp:wrapNone/>
              <wp:docPr id="167" name="Graphic 167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67" name="Graphic 167"/>
                    <wps:cNvSpPr/>
                    <wps:spPr>
                      <a:xfrm>
                        <a:off x="0" y="0"/>
                        <a:ext cx="70485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7048500" h="0">
                            <a:moveTo>
                              <a:pt x="0" y="0"/>
                            </a:moveTo>
                            <a:lnTo>
                              <a:pt x="7048500" y="0"/>
                            </a:lnTo>
                          </a:path>
                        </a:pathLst>
                      </a:custGeom>
                      <a:ln w="12700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line style="position:absolute;mso-position-horizontal-relative:page;mso-position-vertical-relative:page;z-index:-19302912" from="20pt,801.5pt" to="575pt,801.5pt" stroked="true" strokeweight="1pt" strokecolor="#000000">
              <v:stroke dashstyle="solid"/>
              <w10:wrap type="none"/>
            </v:line>
          </w:pict>
        </mc:Fallback>
      </mc:AlternateContent>
    </w:r>
    <w:r>
      <w:rPr>
        <w:sz w:val="20"/>
      </w:rPr>
      <mc:AlternateContent>
        <mc:Choice Requires="wps">
          <w:drawing>
            <wp:anchor distT="0" distB="0" distL="0" distR="0" allowOverlap="1" layoutInCell="1" locked="0" behindDoc="1" simplePos="0" relativeHeight="484014080">
              <wp:simplePos x="0" y="0"/>
              <wp:positionH relativeFrom="page">
                <wp:posOffset>266700</wp:posOffset>
              </wp:positionH>
              <wp:positionV relativeFrom="page">
                <wp:posOffset>10175219</wp:posOffset>
              </wp:positionV>
              <wp:extent cx="7048500" cy="240665"/>
              <wp:effectExtent l="0" t="0" r="0" b="0"/>
              <wp:wrapNone/>
              <wp:docPr id="168" name="Textbox 168"/>
              <wp:cNvGraphicFramePr>
                <a:graphicFrameLocks/>
              </wp:cNvGraphicFramePr>
              <a:graphic>
                <a:graphicData uri="http://schemas.microsoft.com/office/word/2010/wordprocessingShape">
                  <wps:wsp>
                    <wps:cNvPr id="168" name="Textbox 168"/>
                    <wps:cNvSpPr txBox="1"/>
                    <wps:spPr>
                      <a:xfrm>
                        <a:off x="0" y="0"/>
                        <a:ext cx="7048500" cy="2406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>
                          <w:pPr>
                            <w:pStyle w:val="BodyText"/>
                            <w:spacing w:before="15"/>
                            <w:ind w:left="20"/>
                            <w:rPr>
                              <w:position w:val="4"/>
                              <w:sz w:val="12"/>
                            </w:rPr>
                          </w:pPr>
                          <w:r>
                            <w:rPr>
                              <w:spacing w:val="-2"/>
                            </w:rPr>
                            <w:t>Para definição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dos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Custos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Unitários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adotou-se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uso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Tabelas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Referenciais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Custos (CDHU,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FDE,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SINAPI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SIURB-EDIFICAÇÕES)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a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fim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de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racionalizar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-1"/>
                            </w:rPr>
                            <w:t> </w:t>
                          </w:r>
                          <w:r>
                            <w:rPr>
                              <w:spacing w:val="-2"/>
                            </w:rPr>
                            <w:t>process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P</w:t>
                          </w:r>
                          <w:r>
                            <w:rPr>
                              <w:spacing w:val="-2"/>
                            </w:rPr>
                            <w:t>o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á</w:t>
                          </w:r>
                          <w:r>
                            <w:rPr>
                              <w:spacing w:val="-2"/>
                            </w:rPr>
                            <w:t>d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g</w:t>
                          </w:r>
                          <w:r>
                            <w:rPr>
                              <w:spacing w:val="-2"/>
                            </w:rPr>
                            <w:t>e</w:t>
                          </w:r>
                          <w:r>
                            <w:rPr>
                              <w:spacing w:val="-2"/>
                              <w:position w:val="4"/>
                              <w:sz w:val="12"/>
                            </w:rPr>
                            <w:t>ina:</w:t>
                          </w:r>
                          <w:r>
                            <w:rPr>
                              <w:spacing w:val="-1"/>
                              <w:position w:val="4"/>
                              <w:sz w:val="12"/>
                            </w:rPr>
                            <w:t> </w:t>
                          </w:r>
                          <w:r>
                            <w:rPr>
                              <w:spacing w:val="-5"/>
                              <w:position w:val="4"/>
                              <w:sz w:val="12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  <w:position w:val="4"/>
                              <w:sz w:val="12"/>
                            </w:rPr>
                            <w:instrText> PAGE </w:instrText>
                          </w:r>
                          <w:r>
                            <w:rPr>
                              <w:spacing w:val="-5"/>
                              <w:position w:val="4"/>
                              <w:sz w:val="12"/>
                            </w:rPr>
                            <w:fldChar w:fldCharType="separate"/>
                          </w:r>
                          <w:r>
                            <w:rPr>
                              <w:spacing w:val="-5"/>
                              <w:position w:val="4"/>
                              <w:sz w:val="12"/>
                            </w:rPr>
                            <w:t>10</w:t>
                          </w:r>
                          <w:r>
                            <w:rPr>
                              <w:spacing w:val="-5"/>
                              <w:position w:val="4"/>
                              <w:sz w:val="12"/>
                            </w:rPr>
                            <w:fldChar w:fldCharType="end"/>
                          </w:r>
                        </w:p>
                        <w:p>
                          <w:pPr>
                            <w:pStyle w:val="BodyText"/>
                            <w:spacing w:before="0"/>
                            <w:ind w:left="20"/>
                          </w:pPr>
                          <w:r>
                            <w:rPr/>
                            <w:t>coleta</w:t>
                          </w:r>
                          <w:r>
                            <w:rPr>
                              <w:spacing w:val="-5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preços</w:t>
                          </w:r>
                          <w:r>
                            <w:rPr>
                              <w:spacing w:val="-3"/>
                            </w:rPr>
                            <w:t> </w:t>
                          </w:r>
                          <w:r>
                            <w:rPr/>
                            <w:t>de</w:t>
                          </w:r>
                          <w:r>
                            <w:rPr>
                              <w:spacing w:val="-2"/>
                            </w:rPr>
                            <w:t> mercado.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style="position:absolute;margin-left:21pt;margin-top:801.198364pt;width:555pt;height:18.95pt;mso-position-horizontal-relative:page;mso-position-vertical-relative:page;z-index:-19302400" type="#_x0000_t202" id="docshape132" filled="false" stroked="false">
              <v:textbox inset="0,0,0,0">
                <w:txbxContent>
                  <w:p>
                    <w:pPr>
                      <w:pStyle w:val="BodyText"/>
                      <w:spacing w:before="15"/>
                      <w:ind w:left="20"/>
                      <w:rPr>
                        <w:position w:val="4"/>
                        <w:sz w:val="12"/>
                      </w:rPr>
                    </w:pPr>
                    <w:r>
                      <w:rPr>
                        <w:spacing w:val="-2"/>
                      </w:rPr>
                      <w:t>Para definição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dos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Custos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Unitários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adotou-se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uso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de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Tabelas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Referenciais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de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Custos (CDHU,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FDE,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SINAPI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SIURB-EDIFICAÇÕES)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a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fim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de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racionalizar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-1"/>
                      </w:rPr>
                      <w:t> </w:t>
                    </w:r>
                    <w:r>
                      <w:rPr>
                        <w:spacing w:val="-2"/>
                      </w:rPr>
                      <w:t>process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P</w:t>
                    </w:r>
                    <w:r>
                      <w:rPr>
                        <w:spacing w:val="-2"/>
                      </w:rPr>
                      <w:t>o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á</w:t>
                    </w:r>
                    <w:r>
                      <w:rPr>
                        <w:spacing w:val="-2"/>
                      </w:rPr>
                      <w:t>d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g</w:t>
                    </w:r>
                    <w:r>
                      <w:rPr>
                        <w:spacing w:val="-2"/>
                      </w:rPr>
                      <w:t>e</w:t>
                    </w:r>
                    <w:r>
                      <w:rPr>
                        <w:spacing w:val="-2"/>
                        <w:position w:val="4"/>
                        <w:sz w:val="12"/>
                      </w:rPr>
                      <w:t>ina:</w:t>
                    </w:r>
                    <w:r>
                      <w:rPr>
                        <w:spacing w:val="-1"/>
                        <w:position w:val="4"/>
                        <w:sz w:val="12"/>
                      </w:rPr>
                      <w:t> </w:t>
                    </w:r>
                    <w:r>
                      <w:rPr>
                        <w:spacing w:val="-5"/>
                        <w:position w:val="4"/>
                        <w:sz w:val="12"/>
                      </w:rPr>
                      <w:fldChar w:fldCharType="begin"/>
                    </w:r>
                    <w:r>
                      <w:rPr>
                        <w:spacing w:val="-5"/>
                        <w:position w:val="4"/>
                        <w:sz w:val="12"/>
                      </w:rPr>
                      <w:instrText> PAGE </w:instrText>
                    </w:r>
                    <w:r>
                      <w:rPr>
                        <w:spacing w:val="-5"/>
                        <w:position w:val="4"/>
                        <w:sz w:val="12"/>
                      </w:rPr>
                      <w:fldChar w:fldCharType="separate"/>
                    </w:r>
                    <w:r>
                      <w:rPr>
                        <w:spacing w:val="-5"/>
                        <w:position w:val="4"/>
                        <w:sz w:val="12"/>
                      </w:rPr>
                      <w:t>10</w:t>
                    </w:r>
                    <w:r>
                      <w:rPr>
                        <w:spacing w:val="-5"/>
                        <w:position w:val="4"/>
                        <w:sz w:val="12"/>
                      </w:rPr>
                      <w:fldChar w:fldCharType="end"/>
                    </w:r>
                  </w:p>
                  <w:p>
                    <w:pPr>
                      <w:pStyle w:val="BodyText"/>
                      <w:spacing w:before="0"/>
                      <w:ind w:left="20"/>
                    </w:pPr>
                    <w:r>
                      <w:rPr/>
                      <w:t>coleta</w:t>
                    </w:r>
                    <w:r>
                      <w:rPr>
                        <w:spacing w:val="-5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preços</w:t>
                    </w:r>
                    <w:r>
                      <w:rPr>
                        <w:spacing w:val="-3"/>
                      </w:rPr>
                      <w:t> </w:t>
                    </w:r>
                    <w:r>
                      <w:rPr/>
                      <w:t>de</w:t>
                    </w:r>
                    <w:r>
                      <w:rPr>
                        <w:spacing w:val="-2"/>
                      </w:rPr>
                      <w:t> mercado.</w:t>
                    </w:r>
                  </w:p>
                </w:txbxContent>
              </v:textbox>
              <w10:wrap type="none"/>
            </v:shape>
          </w:pict>
        </mc:Fallback>
      </mc:AlternateConten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Arial MT" w:hAnsi="Arial MT" w:eastAsia="Arial MT" w:cs="Arial MT"/>
      <w:lang w:val="pt-PT" w:eastAsia="en-US" w:bidi="ar-SA"/>
    </w:rPr>
  </w:style>
  <w:style w:styleId="BodyText" w:type="paragraph">
    <w:name w:val="Body Text"/>
    <w:basedOn w:val="Normal"/>
    <w:uiPriority w:val="1"/>
    <w:qFormat/>
    <w:pPr>
      <w:spacing w:before="1"/>
    </w:pPr>
    <w:rPr>
      <w:rFonts w:ascii="Arial MT" w:hAnsi="Arial MT" w:eastAsia="Arial MT" w:cs="Arial MT"/>
      <w:sz w:val="14"/>
      <w:szCs w:val="14"/>
      <w:lang w:val="pt-PT" w:eastAsia="en-US" w:bidi="ar-SA"/>
    </w:rPr>
  </w:style>
  <w:style w:styleId="Heading1" w:type="paragraph">
    <w:name w:val="Heading 1"/>
    <w:basedOn w:val="Normal"/>
    <w:uiPriority w:val="1"/>
    <w:qFormat/>
    <w:pPr>
      <w:spacing w:before="7"/>
      <w:outlineLvl w:val="1"/>
    </w:pPr>
    <w:rPr>
      <w:rFonts w:ascii="Trebuchet MS" w:hAnsi="Trebuchet MS" w:eastAsia="Trebuchet MS" w:cs="Trebuchet MS"/>
      <w:sz w:val="16"/>
      <w:szCs w:val="16"/>
      <w:lang w:val="pt-PT" w:eastAsia="en-US" w:bidi="ar-SA"/>
    </w:rPr>
  </w:style>
  <w:style w:styleId="ListParagraph" w:type="paragraph">
    <w:name w:val="List Paragraph"/>
    <w:basedOn w:val="Normal"/>
    <w:uiPriority w:val="1"/>
    <w:qFormat/>
    <w:pPr/>
    <w:rPr>
      <w:lang w:val="pt-PT" w:eastAsia="en-US" w:bidi="ar-SA"/>
    </w:rPr>
  </w:style>
  <w:style w:styleId="TableParagraph" w:type="paragraph">
    <w:name w:val="Table Paragraph"/>
    <w:basedOn w:val="Normal"/>
    <w:uiPriority w:val="1"/>
    <w:qFormat/>
    <w:pPr>
      <w:spacing w:before="44"/>
    </w:pPr>
    <w:rPr>
      <w:rFonts w:ascii="Arial MT" w:hAnsi="Arial MT" w:eastAsia="Arial MT" w:cs="Arial MT"/>
      <w:lang w:val="pt-PT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footer" Target="footer1.xml"/><Relationship Id="rId6" Type="http://schemas.openxmlformats.org/officeDocument/2006/relationships/image" Target="media/image1.png"/><Relationship Id="rId7" Type="http://schemas.openxmlformats.org/officeDocument/2006/relationships/footer" Target="footer2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2025-10-14T17:51:22Z</dcterms:created>
  <dcterms:modified xsi:type="dcterms:W3CDTF">2025-10-14T17:51:22Z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2024-03-03T00:00:00Z</vt:filetime>
  </property>
  <property fmtid="{D5CDD505-2E9C-101B-9397-08002B2CF9AE}" pid="3" name="Creator">
    <vt:lpwstr>JasperReports Library version 6.13.0-46ada4d1be8f3c5985fd0b6146f3ed44caed6f05</vt:lpwstr>
  </property>
  <property fmtid="{D5CDD505-2E9C-101B-9397-08002B2CF9AE}" pid="4" name="LastSaved">
    <vt:filetime>2025-10-14T00:00:00Z</vt:filetime>
  </property>
  <property fmtid="{D5CDD505-2E9C-101B-9397-08002B2CF9AE}" pid="5" name="Producer">
    <vt:lpwstr>iText 2.1.7 by 1T3XT</vt:lpwstr>
  </property>
</Properties>
</file>